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702" w:rsidRDefault="00492702" w:rsidP="00492702">
      <w:pPr>
        <w:keepNext/>
        <w:tabs>
          <w:tab w:val="right" w:pos="9638"/>
        </w:tabs>
        <w:rPr>
          <w:rFonts w:ascii="Arial" w:hAnsi="Arial" w:cs="Arial"/>
          <w:b/>
          <w:bCs/>
          <w:sz w:val="24"/>
          <w:szCs w:val="24"/>
          <w:lang w:eastAsia="zh-CN"/>
        </w:rPr>
      </w:pPr>
      <w:bookmarkStart w:id="0" w:name="OLE_LINK4"/>
      <w:bookmarkStart w:id="1" w:name="OLE_LINK3"/>
      <w:r>
        <w:rPr>
          <w:rFonts w:ascii="Arial" w:hAnsi="Arial" w:cs="Arial"/>
          <w:b/>
          <w:bCs/>
          <w:sz w:val="24"/>
          <w:szCs w:val="24"/>
        </w:rPr>
        <w:t>SA WG2 Meeting #11</w:t>
      </w:r>
      <w:r>
        <w:rPr>
          <w:rFonts w:ascii="Arial" w:hAnsi="Arial" w:cs="Arial" w:hint="eastAsia"/>
          <w:b/>
          <w:bCs/>
          <w:sz w:val="24"/>
          <w:szCs w:val="24"/>
          <w:lang w:eastAsia="zh-CN"/>
        </w:rPr>
        <w:t>7</w:t>
      </w:r>
      <w:r>
        <w:rPr>
          <w:rFonts w:ascii="Arial" w:hAnsi="Arial" w:cs="Arial"/>
          <w:b/>
          <w:bCs/>
          <w:sz w:val="24"/>
          <w:szCs w:val="24"/>
        </w:rPr>
        <w:tab/>
        <w:t>S2-</w:t>
      </w:r>
      <w:r>
        <w:rPr>
          <w:rFonts w:ascii="Arial" w:hAnsi="Arial" w:cs="Arial" w:hint="eastAsia"/>
          <w:b/>
          <w:bCs/>
          <w:sz w:val="24"/>
          <w:szCs w:val="24"/>
          <w:lang w:eastAsia="zh-CN"/>
        </w:rPr>
        <w:t>16</w:t>
      </w:r>
      <w:r w:rsidR="003870CB">
        <w:rPr>
          <w:rFonts w:ascii="Arial" w:hAnsi="Arial" w:cs="Arial"/>
          <w:b/>
          <w:bCs/>
          <w:sz w:val="24"/>
          <w:szCs w:val="24"/>
          <w:lang w:eastAsia="zh-CN"/>
        </w:rPr>
        <w:t>565</w:t>
      </w:r>
      <w:r w:rsidR="00495DDB">
        <w:rPr>
          <w:rFonts w:ascii="Arial" w:hAnsi="Arial" w:cs="Arial"/>
          <w:b/>
          <w:bCs/>
          <w:sz w:val="24"/>
          <w:szCs w:val="24"/>
          <w:lang w:eastAsia="zh-CN"/>
        </w:rPr>
        <w:t>5</w:t>
      </w:r>
    </w:p>
    <w:p w:rsidR="00492702" w:rsidRDefault="00492702" w:rsidP="00492702">
      <w:pPr>
        <w:keepNext/>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zh-CN"/>
        </w:rPr>
        <w:t>17</w:t>
      </w:r>
      <w:r>
        <w:rPr>
          <w:rFonts w:ascii="Arial" w:hAnsi="Arial" w:cs="Arial"/>
          <w:b/>
          <w:bCs/>
          <w:sz w:val="24"/>
          <w:szCs w:val="24"/>
        </w:rPr>
        <w:t xml:space="preserve"> – 2</w:t>
      </w:r>
      <w:r>
        <w:rPr>
          <w:rFonts w:ascii="Arial" w:hAnsi="Arial" w:cs="Arial" w:hint="eastAsia"/>
          <w:b/>
          <w:bCs/>
          <w:sz w:val="24"/>
          <w:szCs w:val="24"/>
          <w:lang w:eastAsia="zh-CN"/>
        </w:rPr>
        <w:t>1</w:t>
      </w:r>
      <w:r>
        <w:rPr>
          <w:rFonts w:ascii="Arial" w:hAnsi="Arial" w:cs="Arial"/>
          <w:b/>
          <w:bCs/>
          <w:sz w:val="24"/>
          <w:szCs w:val="24"/>
        </w:rPr>
        <w:t xml:space="preserve"> </w:t>
      </w:r>
      <w:r>
        <w:rPr>
          <w:rFonts w:ascii="Arial" w:hAnsi="Arial" w:cs="Arial" w:hint="eastAsia"/>
          <w:b/>
          <w:bCs/>
          <w:sz w:val="24"/>
          <w:szCs w:val="24"/>
          <w:lang w:eastAsia="zh-CN"/>
        </w:rPr>
        <w:t>October</w:t>
      </w:r>
      <w:r>
        <w:rPr>
          <w:rFonts w:ascii="Arial" w:hAnsi="Arial" w:cs="Arial"/>
          <w:b/>
          <w:bCs/>
          <w:sz w:val="24"/>
          <w:szCs w:val="24"/>
        </w:rPr>
        <w:t xml:space="preserve"> 2016, </w:t>
      </w:r>
      <w:r w:rsidRPr="00C74ACE">
        <w:rPr>
          <w:rFonts w:ascii="Arial" w:hAnsi="Arial" w:cs="Arial"/>
          <w:b/>
          <w:bCs/>
          <w:sz w:val="24"/>
          <w:szCs w:val="24"/>
        </w:rPr>
        <w:t>Kaohsiung</w:t>
      </w:r>
      <w:r>
        <w:rPr>
          <w:rFonts w:ascii="Arial" w:hAnsi="Arial" w:cs="Arial"/>
          <w:b/>
          <w:bCs/>
        </w:rPr>
        <w:tab/>
        <w:t>(</w:t>
      </w:r>
      <w:r>
        <w:rPr>
          <w:rFonts w:ascii="Arial" w:hAnsi="Arial" w:cs="Arial"/>
          <w:b/>
          <w:bCs/>
          <w:color w:val="0000FF"/>
        </w:rPr>
        <w:t>revision of S2-16</w:t>
      </w:r>
      <w:r w:rsidR="003870CB">
        <w:rPr>
          <w:rFonts w:ascii="Arial" w:hAnsi="Arial" w:cs="Arial"/>
          <w:b/>
          <w:bCs/>
          <w:color w:val="0000FF"/>
        </w:rPr>
        <w:t>xxxx</w:t>
      </w:r>
      <w:r>
        <w:rPr>
          <w:rFonts w:ascii="Arial" w:hAnsi="Arial" w:cs="Arial"/>
          <w:b/>
          <w:bCs/>
        </w:rPr>
        <w:t>)</w:t>
      </w:r>
      <w:bookmarkEnd w:id="0"/>
      <w:bookmarkEnd w:id="1"/>
    </w:p>
    <w:p w:rsidR="00440983" w:rsidRPr="00414882" w:rsidRDefault="00440983">
      <w:pPr>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5221BD">
        <w:rPr>
          <w:rFonts w:ascii="Arial" w:hAnsi="Arial" w:cs="Arial" w:hint="eastAsia"/>
          <w:b/>
          <w:lang w:eastAsia="zh-CN"/>
        </w:rPr>
        <w:t>Huawei</w:t>
      </w:r>
      <w:r w:rsidR="00C250D5">
        <w:rPr>
          <w:rFonts w:ascii="Arial" w:hAnsi="Arial" w:cs="Arial"/>
          <w:b/>
          <w:lang w:eastAsia="zh-CN"/>
        </w:rPr>
        <w:t>, HiSilicon</w:t>
      </w:r>
      <w:r w:rsidR="006C3802">
        <w:rPr>
          <w:rFonts w:ascii="Arial" w:hAnsi="Arial" w:cs="Arial"/>
          <w:b/>
          <w:lang w:eastAsia="zh-CN"/>
        </w:rPr>
        <w:t xml:space="preserve">, </w:t>
      </w:r>
      <w:r w:rsidR="009A1FF6">
        <w:rPr>
          <w:rFonts w:ascii="Arial" w:hAnsi="Arial" w:cs="Arial"/>
          <w:b/>
          <w:lang w:eastAsia="zh-CN"/>
        </w:rPr>
        <w:t xml:space="preserve">China Mobile, </w:t>
      </w:r>
      <w:r w:rsidR="006C3802">
        <w:rPr>
          <w:rFonts w:ascii="Arial" w:hAnsi="Arial" w:cs="Arial"/>
          <w:b/>
          <w:lang w:eastAsia="zh-CN"/>
        </w:rPr>
        <w:t>CATR</w:t>
      </w:r>
    </w:p>
    <w:p w:rsidR="00440983" w:rsidRPr="00414882" w:rsidRDefault="004409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2" w:name="OLE_LINK5"/>
      <w:bookmarkStart w:id="3" w:name="OLE_LINK6"/>
      <w:r w:rsidR="00BB3ACE">
        <w:rPr>
          <w:rFonts w:ascii="Arial" w:hAnsi="Arial" w:cs="Arial"/>
          <w:b/>
        </w:rPr>
        <w:t>U</w:t>
      </w:r>
      <w:r w:rsidR="00E27D8F">
        <w:rPr>
          <w:rFonts w:ascii="Arial" w:hAnsi="Arial" w:cs="Arial"/>
          <w:b/>
        </w:rPr>
        <w:t>pdate</w:t>
      </w:r>
      <w:r w:rsidR="00BB3ACE">
        <w:rPr>
          <w:rFonts w:ascii="Arial" w:hAnsi="Arial" w:cs="Arial"/>
          <w:b/>
        </w:rPr>
        <w:t>s</w:t>
      </w:r>
      <w:r w:rsidR="00E27D8F">
        <w:rPr>
          <w:rFonts w:ascii="Arial" w:hAnsi="Arial" w:cs="Arial"/>
          <w:b/>
        </w:rPr>
        <w:t xml:space="preserve"> of</w:t>
      </w:r>
      <w:r w:rsidR="00671209">
        <w:rPr>
          <w:rFonts w:ascii="Arial" w:hAnsi="Arial" w:cs="Arial"/>
          <w:b/>
        </w:rPr>
        <w:t xml:space="preserve"> per</w:t>
      </w:r>
      <w:r w:rsidR="00E449D2">
        <w:rPr>
          <w:rFonts w:ascii="Arial" w:hAnsi="Arial" w:cs="Arial"/>
          <w:b/>
        </w:rPr>
        <w:t xml:space="preserve"> node-level tunnel model</w:t>
      </w:r>
      <w:r w:rsidR="00E27D8F">
        <w:rPr>
          <w:rFonts w:ascii="Arial" w:hAnsi="Arial" w:cs="Arial"/>
          <w:b/>
        </w:rPr>
        <w:t xml:space="preserve"> and interim agreement</w:t>
      </w:r>
    </w:p>
    <w:bookmarkEnd w:id="2"/>
    <w:bookmarkEnd w:id="3"/>
    <w:p w:rsidR="00440983" w:rsidRPr="00414882" w:rsidRDefault="0063375A">
      <w:pPr>
        <w:ind w:left="2127" w:hanging="2127"/>
        <w:rPr>
          <w:rFonts w:ascii="Arial" w:hAnsi="Arial" w:cs="Arial"/>
          <w:b/>
        </w:rPr>
      </w:pPr>
      <w:r w:rsidRPr="00414882">
        <w:rPr>
          <w:rFonts w:ascii="Arial" w:hAnsi="Arial" w:cs="Arial"/>
          <w:b/>
        </w:rPr>
        <w:t>Document for:</w:t>
      </w:r>
      <w:r w:rsidRPr="00414882">
        <w:rPr>
          <w:rFonts w:ascii="Arial" w:hAnsi="Arial" w:cs="Arial"/>
          <w:b/>
        </w:rPr>
        <w:tab/>
      </w:r>
      <w:r w:rsidR="008E5FC1" w:rsidRPr="00414882">
        <w:rPr>
          <w:rFonts w:ascii="Arial" w:hAnsi="Arial" w:cs="Arial"/>
          <w:b/>
        </w:rPr>
        <w:t>Approval</w:t>
      </w:r>
    </w:p>
    <w:p w:rsidR="00440983" w:rsidRPr="00414882" w:rsidRDefault="004409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r>
      <w:r w:rsidR="009E6DE9" w:rsidRPr="00414882">
        <w:rPr>
          <w:rFonts w:ascii="Arial" w:hAnsi="Arial" w:cs="Arial"/>
          <w:b/>
        </w:rPr>
        <w:t>6.10.</w:t>
      </w:r>
      <w:r w:rsidR="002A043B">
        <w:rPr>
          <w:rFonts w:ascii="Arial" w:hAnsi="Arial" w:cs="Arial" w:hint="eastAsia"/>
          <w:b/>
          <w:lang w:eastAsia="zh-CN"/>
        </w:rPr>
        <w:t>4</w:t>
      </w:r>
    </w:p>
    <w:p w:rsidR="00440983" w:rsidRPr="00414882" w:rsidRDefault="004409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9E6DE9" w:rsidRPr="00414882">
        <w:rPr>
          <w:rFonts w:ascii="Arial" w:hAnsi="Arial" w:cs="Arial" w:hint="eastAsia"/>
          <w:b/>
          <w:lang w:eastAsia="zh-CN"/>
        </w:rPr>
        <w:t>FS_</w:t>
      </w:r>
      <w:r w:rsidR="003E3CD5" w:rsidRPr="00414882">
        <w:rPr>
          <w:rFonts w:ascii="Arial" w:hAnsi="Arial" w:cs="Arial"/>
          <w:b/>
        </w:rPr>
        <w:t>NextGen/R-14</w:t>
      </w:r>
    </w:p>
    <w:p w:rsidR="00440983" w:rsidRPr="00414882" w:rsidRDefault="00440983">
      <w:pPr>
        <w:rPr>
          <w:rFonts w:ascii="Arial" w:hAnsi="Arial" w:cs="Arial"/>
          <w:i/>
          <w:lang w:eastAsia="zh-CN"/>
        </w:rPr>
      </w:pPr>
      <w:r w:rsidRPr="00414882">
        <w:rPr>
          <w:rFonts w:ascii="Arial" w:hAnsi="Arial" w:cs="Arial"/>
          <w:i/>
        </w:rPr>
        <w:t>Abstract of the contribution:</w:t>
      </w:r>
      <w:r w:rsidR="000B1CD1" w:rsidRPr="00414882">
        <w:rPr>
          <w:rFonts w:ascii="Arial" w:hAnsi="Arial" w:cs="Arial"/>
          <w:i/>
        </w:rPr>
        <w:t xml:space="preserve"> </w:t>
      </w:r>
      <w:r w:rsidR="00625071">
        <w:rPr>
          <w:rFonts w:ascii="Arial" w:hAnsi="Arial" w:cs="Arial"/>
          <w:i/>
        </w:rPr>
        <w:t xml:space="preserve">We </w:t>
      </w:r>
      <w:r w:rsidR="00976D52">
        <w:rPr>
          <w:rFonts w:ascii="Arial" w:hAnsi="Arial" w:cs="Arial"/>
          <w:i/>
        </w:rPr>
        <w:t xml:space="preserve">propose </w:t>
      </w:r>
      <w:r w:rsidR="00C250D5">
        <w:rPr>
          <w:rFonts w:ascii="Arial" w:hAnsi="Arial" w:cs="Arial"/>
          <w:i/>
        </w:rPr>
        <w:t>updates</w:t>
      </w:r>
      <w:r w:rsidR="009C1897">
        <w:rPr>
          <w:rFonts w:ascii="Arial" w:hAnsi="Arial" w:cs="Arial" w:hint="eastAsia"/>
          <w:i/>
          <w:lang w:eastAsia="zh-CN"/>
        </w:rPr>
        <w:t xml:space="preserve"> </w:t>
      </w:r>
      <w:r w:rsidR="008E3B2D">
        <w:rPr>
          <w:rFonts w:ascii="Arial" w:hAnsi="Arial" w:cs="Arial"/>
          <w:i/>
          <w:lang w:eastAsia="zh-CN"/>
        </w:rPr>
        <w:t>for Solution 6.4.11, focusing on</w:t>
      </w:r>
      <w:r w:rsidR="00625071">
        <w:rPr>
          <w:rFonts w:ascii="Arial" w:hAnsi="Arial" w:cs="Arial"/>
          <w:i/>
          <w:lang w:eastAsia="zh-CN"/>
        </w:rPr>
        <w:t xml:space="preserve"> the UE attach call flow</w:t>
      </w:r>
      <w:r w:rsidR="001365D5">
        <w:rPr>
          <w:rFonts w:ascii="Arial" w:hAnsi="Arial" w:cs="Arial"/>
          <w:i/>
          <w:lang w:eastAsia="zh-CN"/>
        </w:rPr>
        <w:t>,</w:t>
      </w:r>
      <w:r w:rsidR="000A0C06">
        <w:rPr>
          <w:rFonts w:ascii="Arial" w:hAnsi="Arial" w:cs="Arial" w:hint="eastAsia"/>
          <w:i/>
          <w:lang w:eastAsia="zh-CN"/>
        </w:rPr>
        <w:t xml:space="preserve"> </w:t>
      </w:r>
      <w:r w:rsidR="00625071">
        <w:rPr>
          <w:rFonts w:ascii="Arial" w:hAnsi="Arial" w:cs="Arial"/>
          <w:i/>
          <w:lang w:eastAsia="zh-CN"/>
        </w:rPr>
        <w:t xml:space="preserve">procedure to handle </w:t>
      </w:r>
      <w:r w:rsidR="008E3B2D" w:rsidRPr="00266885">
        <w:rPr>
          <w:rFonts w:ascii="Arial" w:hAnsi="Arial" w:cs="Arial"/>
          <w:i/>
          <w:lang w:eastAsia="zh-CN"/>
        </w:rPr>
        <w:t>mobility</w:t>
      </w:r>
      <w:r w:rsidR="001365D5" w:rsidRPr="00266885">
        <w:rPr>
          <w:rFonts w:ascii="Arial" w:hAnsi="Arial" w:cs="Arial"/>
          <w:i/>
          <w:lang w:eastAsia="zh-CN"/>
        </w:rPr>
        <w:t xml:space="preserve"> and IP address assignment</w:t>
      </w:r>
      <w:r w:rsidR="000A0C06">
        <w:rPr>
          <w:rFonts w:ascii="Arial" w:hAnsi="Arial" w:cs="Arial" w:hint="eastAsia"/>
          <w:i/>
          <w:lang w:eastAsia="zh-CN"/>
        </w:rPr>
        <w:t>.</w:t>
      </w:r>
      <w:r w:rsidR="000B197F">
        <w:rPr>
          <w:rFonts w:ascii="Arial" w:hAnsi="Arial" w:cs="Arial"/>
          <w:i/>
          <w:lang w:eastAsia="zh-CN"/>
        </w:rPr>
        <w:t xml:space="preserve"> </w:t>
      </w:r>
      <w:r w:rsidR="000B197F" w:rsidRPr="000B197F">
        <w:rPr>
          <w:rFonts w:ascii="Arial" w:hAnsi="Arial" w:cs="Arial"/>
          <w:i/>
          <w:lang w:eastAsia="zh-CN"/>
        </w:rPr>
        <w:t>The evaluation on pros and cons of per</w:t>
      </w:r>
      <w:r w:rsidR="000B197F">
        <w:rPr>
          <w:rFonts w:ascii="Arial" w:hAnsi="Arial" w:cs="Arial"/>
          <w:i/>
          <w:lang w:eastAsia="zh-CN"/>
        </w:rPr>
        <w:t xml:space="preserve"> </w:t>
      </w:r>
      <w:r w:rsidR="000B197F" w:rsidRPr="000B197F">
        <w:rPr>
          <w:rFonts w:ascii="Arial" w:hAnsi="Arial" w:cs="Arial"/>
          <w:i/>
          <w:lang w:eastAsia="zh-CN"/>
        </w:rPr>
        <w:t>node</w:t>
      </w:r>
      <w:r w:rsidR="000B197F">
        <w:rPr>
          <w:rFonts w:ascii="Arial" w:hAnsi="Arial" w:cs="Arial"/>
          <w:i/>
          <w:lang w:eastAsia="zh-CN"/>
        </w:rPr>
        <w:t>-level</w:t>
      </w:r>
      <w:r w:rsidR="000B197F" w:rsidRPr="000B197F">
        <w:rPr>
          <w:rFonts w:ascii="Arial" w:hAnsi="Arial" w:cs="Arial"/>
          <w:i/>
          <w:lang w:eastAsia="zh-CN"/>
        </w:rPr>
        <w:t xml:space="preserve"> tunnel solution is added. The</w:t>
      </w:r>
      <w:r w:rsidR="000B197F">
        <w:rPr>
          <w:rFonts w:ascii="Arial" w:hAnsi="Arial" w:cs="Arial"/>
          <w:i/>
          <w:lang w:eastAsia="zh-CN"/>
        </w:rPr>
        <w:t xml:space="preserve"> update on</w:t>
      </w:r>
      <w:r w:rsidR="000B197F" w:rsidRPr="000B197F">
        <w:rPr>
          <w:rFonts w:ascii="Arial" w:hAnsi="Arial" w:cs="Arial"/>
          <w:i/>
          <w:lang w:eastAsia="zh-CN"/>
        </w:rPr>
        <w:t xml:space="preserve"> interim agreement </w:t>
      </w:r>
      <w:r w:rsidR="000B197F">
        <w:rPr>
          <w:rFonts w:ascii="Arial" w:hAnsi="Arial" w:cs="Arial"/>
          <w:i/>
          <w:lang w:eastAsia="zh-CN"/>
        </w:rPr>
        <w:t>of</w:t>
      </w:r>
      <w:r w:rsidR="000B197F" w:rsidRPr="000B197F">
        <w:rPr>
          <w:rFonts w:ascii="Arial" w:hAnsi="Arial" w:cs="Arial"/>
          <w:i/>
          <w:lang w:eastAsia="zh-CN"/>
        </w:rPr>
        <w:t xml:space="preserve"> Key Issue 4 is also </w:t>
      </w:r>
      <w:r w:rsidR="000B197F">
        <w:rPr>
          <w:rFonts w:ascii="Arial" w:hAnsi="Arial" w:cs="Arial"/>
          <w:i/>
          <w:lang w:eastAsia="zh-CN"/>
        </w:rPr>
        <w:t>proposed.</w:t>
      </w:r>
    </w:p>
    <w:p w:rsidR="009E6DE9" w:rsidRPr="00414882" w:rsidRDefault="00C63277" w:rsidP="009E6DE9">
      <w:pPr>
        <w:pStyle w:val="Heading1"/>
        <w:ind w:left="0" w:firstLine="0"/>
        <w:rPr>
          <w:lang w:eastAsia="zh-CN"/>
        </w:rPr>
      </w:pPr>
      <w:r w:rsidRPr="00414882">
        <w:t xml:space="preserve">1. </w:t>
      </w:r>
      <w:r w:rsidR="00F44FBA">
        <w:rPr>
          <w:rFonts w:hint="eastAsia"/>
          <w:lang w:eastAsia="zh-CN"/>
        </w:rPr>
        <w:t>Discussion</w:t>
      </w:r>
    </w:p>
    <w:p w:rsidR="004A1180" w:rsidRDefault="004A1180" w:rsidP="00AA5671">
      <w:pPr>
        <w:rPr>
          <w:lang w:eastAsia="zh-CN"/>
        </w:rPr>
      </w:pPr>
      <w:r>
        <w:rPr>
          <w:lang w:eastAsia="zh-CN"/>
        </w:rPr>
        <w:t>Main changes:</w:t>
      </w:r>
    </w:p>
    <w:p w:rsidR="004A1180" w:rsidRDefault="004A1180" w:rsidP="00C16429">
      <w:pPr>
        <w:numPr>
          <w:ilvl w:val="0"/>
          <w:numId w:val="58"/>
        </w:numPr>
        <w:rPr>
          <w:lang w:eastAsia="zh-CN"/>
        </w:rPr>
      </w:pPr>
      <w:r>
        <w:rPr>
          <w:lang w:eastAsia="zh-CN"/>
        </w:rPr>
        <w:t>Refine the call flow of UE attachment</w:t>
      </w:r>
    </w:p>
    <w:p w:rsidR="00C31567" w:rsidRDefault="00F54AA5" w:rsidP="00AA5671">
      <w:pPr>
        <w:rPr>
          <w:lang w:eastAsia="zh-CN"/>
        </w:rPr>
      </w:pPr>
      <w:r>
        <w:rPr>
          <w:lang w:eastAsia="zh-CN"/>
        </w:rPr>
        <w:t xml:space="preserve">The </w:t>
      </w:r>
      <w:r w:rsidR="008E3B2D">
        <w:rPr>
          <w:lang w:eastAsia="zh-CN"/>
        </w:rPr>
        <w:t xml:space="preserve">per </w:t>
      </w:r>
      <w:r>
        <w:rPr>
          <w:lang w:eastAsia="zh-CN"/>
        </w:rPr>
        <w:t xml:space="preserve">node-level tunnel can be </w:t>
      </w:r>
      <w:r w:rsidR="008E3B2D">
        <w:rPr>
          <w:lang w:eastAsia="zh-CN"/>
        </w:rPr>
        <w:t>used</w:t>
      </w:r>
      <w:r>
        <w:rPr>
          <w:lang w:eastAsia="zh-CN"/>
        </w:rPr>
        <w:t xml:space="preserve"> to tr</w:t>
      </w:r>
      <w:r w:rsidR="008E3B2D">
        <w:rPr>
          <w:lang w:eastAsia="zh-CN"/>
        </w:rPr>
        <w:t>ansfer different traffic types b</w:t>
      </w:r>
      <w:r>
        <w:rPr>
          <w:lang w:eastAsia="zh-CN"/>
        </w:rPr>
        <w:t>etween two network functions</w:t>
      </w:r>
      <w:r w:rsidR="00625071">
        <w:rPr>
          <w:lang w:eastAsia="zh-CN"/>
        </w:rPr>
        <w:t>.</w:t>
      </w:r>
      <w:r w:rsidR="008E3B2D">
        <w:rPr>
          <w:lang w:eastAsia="zh-CN"/>
        </w:rPr>
        <w:t xml:space="preserve"> The per node-level tunnel can be preconfigured by CP</w:t>
      </w:r>
      <w:r w:rsidR="00980F13">
        <w:rPr>
          <w:lang w:eastAsia="zh-CN"/>
        </w:rPr>
        <w:t xml:space="preserve"> NF</w:t>
      </w:r>
      <w:r w:rsidR="008E3B2D">
        <w:rPr>
          <w:lang w:eastAsia="zh-CN"/>
        </w:rPr>
        <w:t>. The Policy function can receive traffic measurement reports from network nodes, such as AN nodes, to adjust resource allocation and QoS policy UEs’ data over the shared per node-level tunnel.</w:t>
      </w:r>
    </w:p>
    <w:p w:rsidR="004A1180" w:rsidRDefault="004A1180" w:rsidP="00C16429">
      <w:pPr>
        <w:numPr>
          <w:ilvl w:val="0"/>
          <w:numId w:val="58"/>
        </w:numPr>
        <w:rPr>
          <w:lang w:eastAsia="zh-CN"/>
        </w:rPr>
      </w:pPr>
      <w:r>
        <w:rPr>
          <w:lang w:eastAsia="zh-CN"/>
        </w:rPr>
        <w:t>Add support to mobility UE</w:t>
      </w:r>
    </w:p>
    <w:p w:rsidR="004A1180" w:rsidRPr="00C16429" w:rsidRDefault="004A1180" w:rsidP="00AA5671">
      <w:pPr>
        <w:rPr>
          <w:lang w:eastAsia="zh-CN"/>
        </w:rPr>
      </w:pPr>
      <w:r>
        <w:rPr>
          <w:lang w:eastAsia="zh-CN"/>
        </w:rPr>
        <w:t>T</w:t>
      </w:r>
      <w:r w:rsidR="00836EAA">
        <w:rPr>
          <w:lang w:eastAsia="zh-CN"/>
        </w:rPr>
        <w:t xml:space="preserve">he traffic of mobility UE can also be carried over the per node-level tunnel. </w:t>
      </w:r>
      <w:r w:rsidR="00C61DB6">
        <w:rPr>
          <w:lang w:eastAsia="zh-CN"/>
        </w:rPr>
        <w:t>T</w:t>
      </w:r>
      <w:r w:rsidR="004A0F1B">
        <w:rPr>
          <w:lang w:eastAsia="zh-CN"/>
        </w:rPr>
        <w:t xml:space="preserve">wo alternative procedures </w:t>
      </w:r>
      <w:r w:rsidR="00C61DB6">
        <w:rPr>
          <w:lang w:eastAsia="zh-CN"/>
        </w:rPr>
        <w:t xml:space="preserve">are proposed </w:t>
      </w:r>
      <w:r w:rsidR="004A0F1B">
        <w:rPr>
          <w:lang w:eastAsia="zh-CN"/>
        </w:rPr>
        <w:t xml:space="preserve">to handle mobility: </w:t>
      </w:r>
      <w:r w:rsidR="004A0F1B">
        <w:t xml:space="preserve">CP-based UE context update and UP-based UE context update. Both procedures are triggered by RAN handover. The CP-based procedure updates UE context at UP function through CP-UP signal, while the </w:t>
      </w:r>
      <w:r w:rsidR="004A0F1B">
        <w:rPr>
          <w:lang w:val="en-US"/>
        </w:rPr>
        <w:t>UP-based</w:t>
      </w:r>
      <w:r w:rsidR="004A0F1B" w:rsidRPr="00A93280">
        <w:rPr>
          <w:lang w:val="en-US"/>
        </w:rPr>
        <w:t xml:space="preserve"> </w:t>
      </w:r>
      <w:r w:rsidR="004A0F1B">
        <w:rPr>
          <w:lang w:val="en-US"/>
        </w:rPr>
        <w:t xml:space="preserve">procedure performs the update </w:t>
      </w:r>
      <w:r w:rsidR="004A0F1B" w:rsidRPr="00C16429">
        <w:rPr>
          <w:lang w:val="en-US"/>
        </w:rPr>
        <w:t xml:space="preserve">through UP message. The UP-based UE context update procedure </w:t>
      </w:r>
      <w:r w:rsidR="004A0F1B" w:rsidRPr="00C16429">
        <w:rPr>
          <w:lang w:eastAsia="zh-CN"/>
        </w:rPr>
        <w:t>avoids signalling between CP</w:t>
      </w:r>
      <w:r w:rsidR="00980F13" w:rsidRPr="00C16429">
        <w:rPr>
          <w:lang w:eastAsia="zh-CN"/>
        </w:rPr>
        <w:t xml:space="preserve"> NF</w:t>
      </w:r>
      <w:r w:rsidR="004A0F1B" w:rsidRPr="00C16429">
        <w:rPr>
          <w:lang w:eastAsia="zh-CN"/>
        </w:rPr>
        <w:t xml:space="preserve"> and UP function and thus reduces the handover time, which is important to application that requires low </w:t>
      </w:r>
      <w:r w:rsidR="00C61DB6">
        <w:rPr>
          <w:lang w:eastAsia="zh-CN"/>
        </w:rPr>
        <w:t>latency</w:t>
      </w:r>
      <w:r w:rsidR="004A0F1B" w:rsidRPr="00C16429">
        <w:rPr>
          <w:lang w:eastAsia="zh-CN"/>
        </w:rPr>
        <w:t xml:space="preserve">. </w:t>
      </w:r>
    </w:p>
    <w:p w:rsidR="005B26AB" w:rsidRDefault="004A0F1B" w:rsidP="00AA5671">
      <w:r w:rsidRPr="00C16429">
        <w:rPr>
          <w:lang w:eastAsia="zh-CN"/>
        </w:rPr>
        <w:t>The CP</w:t>
      </w:r>
      <w:r w:rsidR="00980F13" w:rsidRPr="00C16429">
        <w:rPr>
          <w:lang w:eastAsia="zh-CN"/>
        </w:rPr>
        <w:t xml:space="preserve"> NF</w:t>
      </w:r>
      <w:r w:rsidRPr="00C16429">
        <w:rPr>
          <w:lang w:eastAsia="zh-CN"/>
        </w:rPr>
        <w:t xml:space="preserve"> determines w</w:t>
      </w:r>
      <w:r w:rsidRPr="00C16429">
        <w:t>hich procedure should be used according to session QoS requirement (such as the delay budget) and operator policy</w:t>
      </w:r>
      <w:r w:rsidR="00611EB2" w:rsidRPr="00C16429">
        <w:t xml:space="preserve"> (e.g. whether to use reflective end-to-end path)</w:t>
      </w:r>
      <w:r w:rsidRPr="00C16429">
        <w:t>; the decision is informed to and stored by the CP</w:t>
      </w:r>
      <w:r w:rsidR="00980F13" w:rsidRPr="00C16429">
        <w:t xml:space="preserve"> NF</w:t>
      </w:r>
      <w:r w:rsidRPr="00C16429">
        <w:t xml:space="preserve"> and at the AN so that proper action can be taken upon handover.</w:t>
      </w:r>
      <w:r w:rsidR="008001AB" w:rsidRPr="00C16429">
        <w:t xml:space="preserve"> The contribution describes how the above procedures are applicable in the scenario of per-Node tunnel.</w:t>
      </w:r>
      <w:r w:rsidR="008001AB">
        <w:t xml:space="preserve"> </w:t>
      </w:r>
    </w:p>
    <w:p w:rsidR="004A1180" w:rsidRDefault="004A1180" w:rsidP="00C16429">
      <w:pPr>
        <w:numPr>
          <w:ilvl w:val="0"/>
          <w:numId w:val="58"/>
        </w:numPr>
      </w:pPr>
      <w:r>
        <w:t>Clarify how the IPv6 stateless configuration can be supported in per-node tunnel solution.</w:t>
      </w:r>
    </w:p>
    <w:p w:rsidR="001365D5" w:rsidRDefault="001365D5" w:rsidP="00AA5671">
      <w:r>
        <w:t xml:space="preserve">About the IP address assignment, there is an editor’s note in solution 4.11 said that how to support IPv6 is FFS. This contribution clarifies </w:t>
      </w:r>
      <w:r w:rsidR="00C61DB6">
        <w:t xml:space="preserve">the solution and remove </w:t>
      </w:r>
      <w:r>
        <w:t>this editor’s note.</w:t>
      </w:r>
    </w:p>
    <w:p w:rsidR="004A1180" w:rsidRDefault="004A1180" w:rsidP="00C16429">
      <w:pPr>
        <w:numPr>
          <w:ilvl w:val="0"/>
          <w:numId w:val="58"/>
        </w:numPr>
      </w:pPr>
      <w:r>
        <w:t>Add evaluation and interim agreement for per-node tunnel solution.</w:t>
      </w:r>
    </w:p>
    <w:p w:rsidR="00266885" w:rsidRDefault="00E27D8F" w:rsidP="00AA5671">
      <w:pPr>
        <w:rPr>
          <w:lang w:eastAsia="zh-CN"/>
        </w:rPr>
      </w:pPr>
      <w:r>
        <w:rPr>
          <w:lang w:eastAsia="zh-CN"/>
        </w:rPr>
        <w:t>The evaluation on pros and cons of per</w:t>
      </w:r>
      <w:r w:rsidR="000B197F">
        <w:rPr>
          <w:lang w:eastAsia="zh-CN"/>
        </w:rPr>
        <w:t xml:space="preserve"> </w:t>
      </w:r>
      <w:r>
        <w:rPr>
          <w:lang w:eastAsia="zh-CN"/>
        </w:rPr>
        <w:t>node</w:t>
      </w:r>
      <w:r w:rsidR="000B197F">
        <w:rPr>
          <w:lang w:eastAsia="zh-CN"/>
        </w:rPr>
        <w:t>-level</w:t>
      </w:r>
      <w:r>
        <w:rPr>
          <w:lang w:eastAsia="zh-CN"/>
        </w:rPr>
        <w:t xml:space="preserve"> tunnel solution is added. </w:t>
      </w:r>
      <w:r w:rsidR="00C61DB6">
        <w:rPr>
          <w:lang w:eastAsia="zh-CN"/>
        </w:rPr>
        <w:t>Considering the benefits of per-node tunnel solution in some specific scenarios (e.g. massive IoT) as described in evaluation part, t</w:t>
      </w:r>
      <w:r>
        <w:rPr>
          <w:lang w:eastAsia="zh-CN"/>
        </w:rPr>
        <w:t xml:space="preserve">he interim agreement on </w:t>
      </w:r>
      <w:r w:rsidR="001137C3">
        <w:rPr>
          <w:lang w:eastAsia="zh-CN"/>
        </w:rPr>
        <w:t xml:space="preserve">Key Issue 4 is </w:t>
      </w:r>
      <w:r w:rsidR="000B197F">
        <w:rPr>
          <w:lang w:eastAsia="zh-CN"/>
        </w:rPr>
        <w:t>also updated</w:t>
      </w:r>
      <w:r w:rsidR="00C61DB6">
        <w:rPr>
          <w:lang w:eastAsia="zh-CN"/>
        </w:rPr>
        <w:t xml:space="preserve"> to support per-node tunnelling</w:t>
      </w:r>
      <w:r w:rsidR="001137C3">
        <w:rPr>
          <w:lang w:eastAsia="zh-CN"/>
        </w:rPr>
        <w:t>.</w:t>
      </w:r>
    </w:p>
    <w:p w:rsidR="00C63277" w:rsidRPr="00414882" w:rsidRDefault="00C63277" w:rsidP="009E6DE9">
      <w:pPr>
        <w:pStyle w:val="Heading1"/>
        <w:ind w:left="0" w:firstLine="0"/>
        <w:rPr>
          <w:lang w:eastAsia="zh-CN"/>
        </w:rPr>
      </w:pPr>
      <w:r w:rsidRPr="00414882">
        <w:t xml:space="preserve">2. </w:t>
      </w:r>
      <w:r w:rsidR="008A42E0" w:rsidRPr="00414882">
        <w:rPr>
          <w:rFonts w:hint="eastAsia"/>
          <w:lang w:eastAsia="zh-CN"/>
        </w:rPr>
        <w:t>Proposal</w:t>
      </w:r>
    </w:p>
    <w:p w:rsidR="00DF7C0B" w:rsidRPr="00414882" w:rsidRDefault="00AA5671" w:rsidP="00DF7C0B">
      <w:pPr>
        <w:pStyle w:val="B1"/>
        <w:ind w:left="0" w:firstLine="0"/>
        <w:rPr>
          <w:lang w:eastAsia="zh-CN"/>
        </w:rPr>
      </w:pPr>
      <w:r w:rsidRPr="00414882">
        <w:rPr>
          <w:lang w:eastAsia="zh-CN"/>
        </w:rPr>
        <w:t>It is proposed to</w:t>
      </w:r>
      <w:r w:rsidRPr="00414882">
        <w:rPr>
          <w:rFonts w:hint="eastAsia"/>
          <w:lang w:eastAsia="zh-CN"/>
        </w:rPr>
        <w:t xml:space="preserve"> </w:t>
      </w:r>
      <w:r>
        <w:rPr>
          <w:rFonts w:hint="eastAsia"/>
          <w:lang w:eastAsia="zh-CN"/>
        </w:rPr>
        <w:t>add following text to the</w:t>
      </w:r>
      <w:r w:rsidRPr="00414882">
        <w:rPr>
          <w:lang w:eastAsia="zh-CN"/>
        </w:rPr>
        <w:t xml:space="preserve"> TR 23.799 v0.</w:t>
      </w:r>
      <w:r w:rsidR="0001525D">
        <w:rPr>
          <w:lang w:eastAsia="zh-CN"/>
        </w:rPr>
        <w:t>8</w:t>
      </w:r>
      <w:r w:rsidRPr="00414882">
        <w:rPr>
          <w:lang w:eastAsia="zh-CN"/>
        </w:rPr>
        <w:t>.0</w:t>
      </w:r>
      <w:r w:rsidRPr="00414882">
        <w:rPr>
          <w:rFonts w:hint="eastAsia"/>
          <w:lang w:eastAsia="zh-CN"/>
        </w:rPr>
        <w:t>.</w:t>
      </w:r>
    </w:p>
    <w:p w:rsidR="00DF7C0B" w:rsidRPr="00414882" w:rsidRDefault="00DF7C0B" w:rsidP="00DF7C0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4" w:name="_Toc399511925"/>
      <w:bookmarkStart w:id="5" w:name="_Toc324232210"/>
      <w:bookmarkStart w:id="6" w:name="_Toc326248701"/>
      <w:bookmarkStart w:id="7" w:name="_Toc399743733"/>
      <w:bookmarkStart w:id="8" w:name="_Toc248905717"/>
      <w:r w:rsidRPr="00414882">
        <w:rPr>
          <w:rFonts w:ascii="Arial" w:hAnsi="Arial" w:cs="Arial"/>
          <w:color w:val="FF0000"/>
          <w:sz w:val="28"/>
          <w:szCs w:val="28"/>
          <w:lang w:val="en-US"/>
        </w:rPr>
        <w:t xml:space="preserve">* * * </w:t>
      </w:r>
      <w:r w:rsidR="00836EAA">
        <w:rPr>
          <w:rFonts w:ascii="Arial" w:hAnsi="Arial" w:cs="Arial"/>
          <w:color w:val="FF0000"/>
          <w:sz w:val="28"/>
          <w:szCs w:val="28"/>
          <w:lang w:val="en-US" w:eastAsia="zh-CN"/>
        </w:rPr>
        <w:t>Begin of</w:t>
      </w:r>
      <w:r w:rsidRPr="00414882">
        <w:rPr>
          <w:rFonts w:ascii="Arial" w:hAnsi="Arial" w:cs="Arial"/>
          <w:color w:val="FF0000"/>
          <w:sz w:val="28"/>
          <w:szCs w:val="28"/>
          <w:lang w:val="en-US"/>
        </w:rPr>
        <w:t xml:space="preserve"> </w:t>
      </w:r>
      <w:r w:rsidR="00836EAA">
        <w:rPr>
          <w:rFonts w:ascii="Arial" w:hAnsi="Arial" w:cs="Arial"/>
          <w:color w:val="FF0000"/>
          <w:sz w:val="28"/>
          <w:szCs w:val="28"/>
          <w:lang w:val="en-US"/>
        </w:rPr>
        <w:t>C</w:t>
      </w:r>
      <w:r w:rsidRPr="00414882">
        <w:rPr>
          <w:rFonts w:ascii="Arial" w:hAnsi="Arial" w:cs="Arial"/>
          <w:color w:val="FF0000"/>
          <w:sz w:val="28"/>
          <w:szCs w:val="28"/>
          <w:lang w:val="en-US"/>
        </w:rPr>
        <w:t>hanges * * * *</w:t>
      </w:r>
    </w:p>
    <w:p w:rsidR="00DC6584" w:rsidRPr="00CE7E42" w:rsidRDefault="00DC6584" w:rsidP="00DC6584">
      <w:pPr>
        <w:pStyle w:val="Heading3"/>
        <w:rPr>
          <w:lang w:val="en-US"/>
        </w:rPr>
      </w:pPr>
      <w:bookmarkStart w:id="9" w:name="_Toc461865158"/>
      <w:bookmarkStart w:id="10" w:name="_Toc463017008"/>
      <w:bookmarkStart w:id="11" w:name="_Toc458158272"/>
      <w:bookmarkEnd w:id="4"/>
      <w:bookmarkEnd w:id="5"/>
      <w:bookmarkEnd w:id="6"/>
      <w:bookmarkEnd w:id="7"/>
      <w:bookmarkEnd w:id="8"/>
      <w:r>
        <w:rPr>
          <w:lang w:val="en-US"/>
        </w:rPr>
        <w:lastRenderedPageBreak/>
        <w:t>6.4.</w:t>
      </w:r>
      <w:r>
        <w:rPr>
          <w:rFonts w:hint="eastAsia"/>
          <w:lang w:val="en-US" w:eastAsia="zh-CN"/>
        </w:rPr>
        <w:t>11</w:t>
      </w:r>
      <w:r>
        <w:rPr>
          <w:lang w:val="en-US"/>
        </w:rPr>
        <w:tab/>
        <w:t>Solution 4.</w:t>
      </w:r>
      <w:r>
        <w:rPr>
          <w:rFonts w:hint="eastAsia"/>
          <w:lang w:val="en-US" w:eastAsia="zh-CN"/>
        </w:rPr>
        <w:t>11</w:t>
      </w:r>
      <w:r>
        <w:rPr>
          <w:lang w:val="en-US"/>
        </w:rPr>
        <w:t xml:space="preserve">: </w:t>
      </w:r>
      <w:r w:rsidRPr="00412866">
        <w:rPr>
          <w:lang w:val="en-US"/>
        </w:rPr>
        <w:t xml:space="preserve"> </w:t>
      </w:r>
      <w:r>
        <w:rPr>
          <w:lang w:val="en-US"/>
        </w:rPr>
        <w:t xml:space="preserve">UP </w:t>
      </w:r>
      <w:r w:rsidRPr="000075B3">
        <w:rPr>
          <w:lang w:val="en-US"/>
        </w:rPr>
        <w:t>protocol model</w:t>
      </w:r>
      <w:r>
        <w:rPr>
          <w:lang w:val="en-US"/>
        </w:rPr>
        <w:t xml:space="preserve"> - Per Node-level</w:t>
      </w:r>
      <w:r w:rsidRPr="00CE7E42">
        <w:rPr>
          <w:lang w:val="en-US"/>
        </w:rPr>
        <w:t xml:space="preserve"> tunnel</w:t>
      </w:r>
      <w:bookmarkEnd w:id="9"/>
      <w:bookmarkEnd w:id="10"/>
    </w:p>
    <w:p w:rsidR="00DC6584" w:rsidRDefault="00DC6584" w:rsidP="00DC6584">
      <w:pPr>
        <w:pStyle w:val="Heading4"/>
      </w:pPr>
      <w:bookmarkStart w:id="12" w:name="_Toc461865159"/>
      <w:bookmarkStart w:id="13" w:name="_Toc463017009"/>
      <w:r>
        <w:t>6.4.</w:t>
      </w:r>
      <w:r>
        <w:rPr>
          <w:rFonts w:hint="eastAsia"/>
          <w:lang w:eastAsia="zh-CN"/>
        </w:rPr>
        <w:t>11</w:t>
      </w:r>
      <w:r>
        <w:t>.1</w:t>
      </w:r>
      <w:r>
        <w:tab/>
        <w:t>Architecture description</w:t>
      </w:r>
      <w:bookmarkEnd w:id="12"/>
      <w:bookmarkEnd w:id="13"/>
    </w:p>
    <w:p w:rsidR="00DC6584" w:rsidRDefault="00DC6584" w:rsidP="00DC6584">
      <w:pPr>
        <w:rPr>
          <w:lang w:val="en-US"/>
        </w:rPr>
      </w:pPr>
      <w:r w:rsidRPr="000075B3">
        <w:rPr>
          <w:lang w:val="en-US"/>
        </w:rPr>
        <w:t xml:space="preserve">This solution addresses the </w:t>
      </w:r>
      <w:r>
        <w:rPr>
          <w:lang w:val="en-US"/>
        </w:rPr>
        <w:t>"</w:t>
      </w:r>
      <w:r w:rsidRPr="000075B3">
        <w:rPr>
          <w:lang w:val="en-US"/>
        </w:rPr>
        <w:t>UP protocol model</w:t>
      </w:r>
      <w:r>
        <w:rPr>
          <w:lang w:val="en-US"/>
        </w:rPr>
        <w:t>"</w:t>
      </w:r>
      <w:r w:rsidRPr="000075B3">
        <w:rPr>
          <w:lang w:val="en-US"/>
        </w:rPr>
        <w:t xml:space="preserve"> of the SM_WT_#1 SM Model</w:t>
      </w:r>
      <w:r>
        <w:rPr>
          <w:lang w:val="en-US"/>
        </w:rPr>
        <w:t>.</w:t>
      </w:r>
    </w:p>
    <w:p w:rsidR="00D673C2" w:rsidRDefault="00D673C2" w:rsidP="00D673C2">
      <w:pPr>
        <w:rPr>
          <w:lang w:val="en-US"/>
        </w:rPr>
      </w:pPr>
      <w:r>
        <w:rPr>
          <w:lang w:val="en-US"/>
        </w:rPr>
        <w:t xml:space="preserve">In this option there is a </w:t>
      </w:r>
      <w:r w:rsidRPr="00CE7E42">
        <w:rPr>
          <w:lang w:val="en-US"/>
        </w:rPr>
        <w:t xml:space="preserve">common tunnel for all traffic </w:t>
      </w:r>
      <w:r>
        <w:rPr>
          <w:lang w:val="en-US"/>
        </w:rPr>
        <w:t>between each pair of NFs</w:t>
      </w:r>
      <w:r w:rsidRPr="000867EF">
        <w:rPr>
          <w:lang w:val="en-US"/>
        </w:rPr>
        <w:t xml:space="preserve"> </w:t>
      </w:r>
      <w:r>
        <w:rPr>
          <w:lang w:val="en-US"/>
        </w:rPr>
        <w:t>e.g. between a RAN node and a UP function in the CN</w:t>
      </w:r>
      <w:r w:rsidRPr="000867EF">
        <w:rPr>
          <w:lang w:val="en-US"/>
        </w:rPr>
        <w:t xml:space="preserve"> </w:t>
      </w:r>
      <w:r>
        <w:rPr>
          <w:lang w:val="en-US"/>
        </w:rPr>
        <w:t xml:space="preserve">or between two UP functions in the CN. </w:t>
      </w:r>
    </w:p>
    <w:p w:rsidR="00D673C2" w:rsidRPr="0098777A" w:rsidRDefault="00D673C2" w:rsidP="00D673C2">
      <w:r>
        <w:t>This solution has the following additional properties:</w:t>
      </w:r>
    </w:p>
    <w:p w:rsidR="00BB3ACE" w:rsidRDefault="00BB3ACE" w:rsidP="00DC6584">
      <w:pPr>
        <w:pStyle w:val="B1"/>
        <w:rPr>
          <w:ins w:id="14" w:author="Nihui" w:date="2016-10-08T14:25:00Z"/>
          <w:lang w:val="en-US"/>
        </w:rPr>
      </w:pPr>
      <w:ins w:id="15" w:author="Nihui" w:date="2016-10-08T14:25:00Z">
        <w:r>
          <w:rPr>
            <w:lang w:val="en-US"/>
          </w:rPr>
          <w:t>-</w:t>
        </w:r>
        <w:r>
          <w:rPr>
            <w:lang w:val="en-US"/>
          </w:rPr>
          <w:tab/>
        </w:r>
        <w:r w:rsidRPr="00BB3ACE">
          <w:rPr>
            <w:lang w:val="en-US"/>
          </w:rPr>
          <w:t>The per-node tunnel is an IP tunnel.</w:t>
        </w:r>
      </w:ins>
    </w:p>
    <w:p w:rsidR="00D673C2" w:rsidRPr="00D673C2" w:rsidRDefault="00756D1E" w:rsidP="00D673C2">
      <w:pPr>
        <w:pStyle w:val="B1"/>
        <w:rPr>
          <w:rFonts w:eastAsia="Times New Roman"/>
          <w:lang w:val="en-US"/>
        </w:rPr>
      </w:pPr>
      <w:r>
        <w:rPr>
          <w:lang w:val="en-US"/>
        </w:rPr>
        <w:t>-</w:t>
      </w:r>
      <w:r>
        <w:rPr>
          <w:lang w:val="en-US"/>
        </w:rPr>
        <w:tab/>
      </w:r>
      <w:r w:rsidR="00D673C2" w:rsidRPr="00D673C2">
        <w:rPr>
          <w:rFonts w:eastAsia="Times New Roman"/>
          <w:lang w:val="en-US"/>
        </w:rPr>
        <w:t xml:space="preserve">There is no identification of the PDU Session within the outer IP header or the encapsulation header. Instead the endpoint needs to use information in the end-user PDU to identify the session, e.g. the UE IP address in case of PDU type IP. </w:t>
      </w:r>
    </w:p>
    <w:p w:rsidR="00D673C2" w:rsidRPr="00D673C2" w:rsidRDefault="00D673C2" w:rsidP="000E72D5">
      <w:pPr>
        <w:pStyle w:val="B1"/>
        <w:rPr>
          <w:rFonts w:eastAsia="Times New Roman"/>
          <w:lang w:val="en-US"/>
        </w:rPr>
      </w:pPr>
      <w:r w:rsidRPr="00D673C2">
        <w:rPr>
          <w:rFonts w:eastAsia="Times New Roman"/>
          <w:lang w:val="en-US"/>
        </w:rPr>
        <w:t>-</w:t>
      </w:r>
      <w:r w:rsidRPr="00D673C2">
        <w:rPr>
          <w:rFonts w:eastAsia="Times New Roman"/>
          <w:lang w:val="en-US"/>
        </w:rPr>
        <w:tab/>
      </w:r>
      <w:r w:rsidRPr="00D673C2">
        <w:rPr>
          <w:rFonts w:eastAsia="Times New Roman" w:hint="eastAsia"/>
          <w:lang w:val="en-US"/>
        </w:rPr>
        <w:t>In case one AN connects with one UP accessing multiple DNs, there should be per-Node-per-DN tunnels between the AN and the UP function.</w:t>
      </w:r>
    </w:p>
    <w:p w:rsidR="00D673C2" w:rsidRPr="000E72D5" w:rsidRDefault="00D673C2" w:rsidP="000E72D5">
      <w:pPr>
        <w:pStyle w:val="B1"/>
      </w:pPr>
      <w:r w:rsidRPr="00D673C2">
        <w:rPr>
          <w:rFonts w:eastAsia="Times New Roman"/>
          <w:lang w:val="en-US"/>
        </w:rPr>
        <w:t>-</w:t>
      </w:r>
      <w:r w:rsidRPr="00D673C2">
        <w:rPr>
          <w:rFonts w:eastAsia="Times New Roman"/>
          <w:lang w:val="en-US"/>
        </w:rPr>
        <w:tab/>
        <w:t xml:space="preserve">For PDU type IP, the </w:t>
      </w:r>
      <w:r w:rsidRPr="00D673C2">
        <w:rPr>
          <w:rFonts w:eastAsia="Times New Roman"/>
        </w:rPr>
        <w:t xml:space="preserve">PDU session traffic is identified based on UE IP address. This requires that UE IP addresses are unique in one </w:t>
      </w:r>
      <w:r w:rsidRPr="00D673C2">
        <w:rPr>
          <w:rFonts w:eastAsia="Times New Roman"/>
          <w:lang w:val="en-US"/>
        </w:rPr>
        <w:t>DN</w:t>
      </w:r>
      <w:r w:rsidRPr="00D673C2">
        <w:rPr>
          <w:rFonts w:eastAsia="Times New Roman"/>
        </w:rPr>
        <w:t xml:space="preserve"> to allow unambiguous traffic identification.</w:t>
      </w:r>
    </w:p>
    <w:p w:rsidR="00DC6584" w:rsidRDefault="00D673C2" w:rsidP="00D673C2">
      <w:pPr>
        <w:pStyle w:val="B1"/>
      </w:pPr>
      <w:r w:rsidRPr="000E72D5">
        <w:rPr>
          <w:color w:val="auto"/>
        </w:rPr>
        <w:t>-</w:t>
      </w:r>
      <w:r w:rsidRPr="000E72D5">
        <w:rPr>
          <w:color w:val="auto"/>
        </w:rPr>
        <w:tab/>
        <w:t>For Ethernet type PDU</w:t>
      </w:r>
      <w:ins w:id="16" w:author="Nihui" w:date="2016-10-08T14:25:00Z">
        <w:r w:rsidRPr="00D673C2">
          <w:t xml:space="preserve"> </w:t>
        </w:r>
        <w:r w:rsidRPr="00BB3ACE">
          <w:t>transported over an IP tunnel</w:t>
        </w:r>
      </w:ins>
      <w:r w:rsidRPr="000E72D5">
        <w:rPr>
          <w:color w:val="auto"/>
        </w:rPr>
        <w:t xml:space="preserve">, a unique ID </w:t>
      </w:r>
      <w:ins w:id="17" w:author="Nihui" w:date="2016-10-08T14:25:00Z">
        <w:r w:rsidRPr="00BB3ACE">
          <w:t xml:space="preserve">is used </w:t>
        </w:r>
      </w:ins>
      <w:r w:rsidRPr="000E72D5">
        <w:rPr>
          <w:color w:val="auto"/>
        </w:rPr>
        <w:t>to identify session at UP function and RAN node</w:t>
      </w:r>
      <w:del w:id="18" w:author="Nihui" w:date="2016-10-08T14:25:00Z">
        <w:r w:rsidR="00C243B7">
          <w:delText xml:space="preserve"> is required</w:delText>
        </w:r>
      </w:del>
      <w:r w:rsidRPr="000E72D5">
        <w:rPr>
          <w:color w:val="auto"/>
        </w:rPr>
        <w:t xml:space="preserve">, which is created per PDU type. </w:t>
      </w:r>
      <w:r w:rsidRPr="000E72D5">
        <w:rPr>
          <w:rFonts w:hint="eastAsia"/>
          <w:color w:val="auto"/>
        </w:rPr>
        <w:t>The ID is located in PDU header like UE IP address for IP type PDU.</w:t>
      </w:r>
    </w:p>
    <w:p w:rsidR="00DC6584" w:rsidRDefault="00DC6584" w:rsidP="00DC6584">
      <w:pPr>
        <w:pStyle w:val="EditorsNote"/>
      </w:pPr>
      <w:r>
        <w:t>Editor's note:</w:t>
      </w:r>
      <w:r>
        <w:tab/>
        <w:t xml:space="preserve">how to define the ID for session identification is FFS. </w:t>
      </w:r>
    </w:p>
    <w:p w:rsidR="00DC6584" w:rsidRDefault="00DC6584" w:rsidP="00DC6584">
      <w:pPr>
        <w:pStyle w:val="EditorsNote"/>
        <w:rPr>
          <w:lang w:eastAsia="zh-CN"/>
        </w:rPr>
      </w:pPr>
      <w:r>
        <w:t>Editor's note:</w:t>
      </w:r>
      <w:r>
        <w:tab/>
      </w:r>
      <w:r w:rsidRPr="001712D0">
        <w:t xml:space="preserve">how to identify the session in case of </w:t>
      </w:r>
      <w:r w:rsidR="00C243B7">
        <w:t>a</w:t>
      </w:r>
      <w:r w:rsidR="00DD44FD">
        <w:t xml:space="preserve"> </w:t>
      </w:r>
      <w:r w:rsidRPr="001712D0">
        <w:t>non-IP type PDU is FFS</w:t>
      </w:r>
    </w:p>
    <w:p w:rsidR="00DC6584" w:rsidRDefault="00DC6584" w:rsidP="00DC6584">
      <w:pPr>
        <w:pStyle w:val="EditorsNote"/>
        <w:rPr>
          <w:lang w:eastAsia="zh-CN"/>
        </w:rPr>
      </w:pPr>
      <w:r>
        <w:t>Editor's note:</w:t>
      </w:r>
      <w:r>
        <w:tab/>
        <w:t>It is FFS how UP-GW and data network exchange Ethernet type PDU and non-IP type PDU via SGi interface.</w:t>
      </w:r>
    </w:p>
    <w:p w:rsidR="00DC6584" w:rsidRDefault="00DC6584" w:rsidP="00DC6584">
      <w:pPr>
        <w:pStyle w:val="B1"/>
        <w:rPr>
          <w:lang w:val="en-US"/>
        </w:rPr>
      </w:pPr>
      <w:r>
        <w:t>-</w:t>
      </w:r>
      <w:r>
        <w:rPr>
          <w:lang w:val="en-US"/>
        </w:rPr>
        <w:tab/>
        <w:t xml:space="preserve">The encapsulation header may </w:t>
      </w:r>
      <w:del w:id="19" w:author="Nihui" w:date="2016-10-08T14:25:00Z">
        <w:r w:rsidR="00C243B7">
          <w:rPr>
            <w:lang w:val="en-US"/>
          </w:rPr>
          <w:delText xml:space="preserve">or may not </w:delText>
        </w:r>
      </w:del>
      <w:r>
        <w:rPr>
          <w:lang w:val="en-US"/>
        </w:rPr>
        <w:t xml:space="preserve">be needed, e.g. to carry an identifier for QoS purposes. </w:t>
      </w:r>
    </w:p>
    <w:p w:rsidR="00D673C2" w:rsidRDefault="00DC6584" w:rsidP="00DC6584">
      <w:pPr>
        <w:pStyle w:val="B1"/>
        <w:rPr>
          <w:lang w:val="en-US"/>
        </w:rPr>
      </w:pPr>
      <w:r>
        <w:t>-</w:t>
      </w:r>
      <w:r>
        <w:rPr>
          <w:lang w:val="en-US"/>
        </w:rPr>
        <w:tab/>
      </w:r>
      <w:r w:rsidR="00D673C2">
        <w:rPr>
          <w:lang w:val="en-US"/>
        </w:rPr>
        <w:t>I</w:t>
      </w:r>
      <w:r w:rsidR="00D673C2" w:rsidRPr="00FF353A">
        <w:rPr>
          <w:lang w:val="en-US"/>
        </w:rPr>
        <w:t>n case a node</w:t>
      </w:r>
      <w:del w:id="20" w:author="Nihui" w:date="2016-10-08T14:25:00Z">
        <w:r w:rsidR="00C243B7">
          <w:rPr>
            <w:lang w:val="en-US"/>
          </w:rPr>
          <w:delText>/function</w:delText>
        </w:r>
      </w:del>
      <w:r w:rsidR="00D673C2" w:rsidRPr="00FF353A">
        <w:rPr>
          <w:lang w:val="en-US"/>
        </w:rPr>
        <w:t xml:space="preserve"> supports multiple IP addresses</w:t>
      </w:r>
      <w:ins w:id="21" w:author="Nihui" w:date="2016-10-08T14:25:00Z">
        <w:r w:rsidR="00D673C2" w:rsidRPr="00FF353A">
          <w:rPr>
            <w:lang w:val="en-US"/>
          </w:rPr>
          <w:t xml:space="preserve"> </w:t>
        </w:r>
        <w:r w:rsidR="00D673C2" w:rsidRPr="00D673C2">
          <w:rPr>
            <w:lang w:val="en-US"/>
          </w:rPr>
          <w:t>(e.g. multiple IP addresses per NG3 interfaces)</w:t>
        </w:r>
      </w:ins>
      <w:r w:rsidR="00D673C2" w:rsidRPr="00D673C2">
        <w:rPr>
          <w:lang w:val="en-US"/>
        </w:rPr>
        <w:t xml:space="preserve"> </w:t>
      </w:r>
      <w:r w:rsidR="00D673C2">
        <w:rPr>
          <w:lang w:val="en-US"/>
        </w:rPr>
        <w:t>t</w:t>
      </w:r>
      <w:r w:rsidR="00D673C2" w:rsidRPr="00FF353A">
        <w:rPr>
          <w:lang w:val="en-US"/>
        </w:rPr>
        <w:t xml:space="preserve">here may be a need to signal the tunnel endpoint addresses </w:t>
      </w:r>
      <w:r w:rsidR="00D673C2">
        <w:rPr>
          <w:lang w:val="en-US"/>
        </w:rPr>
        <w:t>in order to direct the traffic to the right IP address of the node</w:t>
      </w:r>
      <w:del w:id="22" w:author="Nihui" w:date="2016-10-08T14:25:00Z">
        <w:r w:rsidR="00C243B7">
          <w:rPr>
            <w:lang w:val="en-US"/>
          </w:rPr>
          <w:delText>/function</w:delText>
        </w:r>
      </w:del>
      <w:r w:rsidR="00D673C2">
        <w:rPr>
          <w:lang w:val="en-US"/>
        </w:rPr>
        <w:t xml:space="preserve"> due to e.g. load balancing.</w:t>
      </w:r>
    </w:p>
    <w:p w:rsidR="00DC6584" w:rsidRDefault="00DC6584" w:rsidP="00DC6584">
      <w:pPr>
        <w:pStyle w:val="EditorsNote"/>
        <w:rPr>
          <w:lang w:val="en-US"/>
        </w:rPr>
      </w:pPr>
      <w:r>
        <w:rPr>
          <w:lang w:val="en-US"/>
        </w:rPr>
        <w:t>Editor's note:</w:t>
      </w:r>
      <w:r>
        <w:rPr>
          <w:lang w:val="en-US"/>
        </w:rPr>
        <w:tab/>
      </w:r>
      <w:r w:rsidRPr="0015725C">
        <w:rPr>
          <w:lang w:val="en-US"/>
        </w:rPr>
        <w:t>It is FFS if multiple IP addresses per node/function need to be supported in certain use cases like fixed deployments.</w:t>
      </w:r>
    </w:p>
    <w:p w:rsidR="00DC6584" w:rsidRPr="000E72D5" w:rsidRDefault="00DC6584" w:rsidP="00DC6584">
      <w:pPr>
        <w:pStyle w:val="B1"/>
      </w:pPr>
      <w:r>
        <w:t>End-user payload "layer" decoupled from the transport layer, allowing different technologies in the transport layer.</w:t>
      </w:r>
    </w:p>
    <w:p w:rsidR="00DC6584" w:rsidRDefault="00DC6584" w:rsidP="00DC6584">
      <w:pPr>
        <w:pStyle w:val="EditorsNote"/>
      </w:pPr>
      <w:r w:rsidRPr="0015725C">
        <w:t>Editor</w:t>
      </w:r>
      <w:r>
        <w:t>'</w:t>
      </w:r>
      <w:r w:rsidRPr="0015725C">
        <w:t>s notes: It is FFS whether Ethernet and non-IP PDU types would need to be supported for certain use cases like fixed deployments.</w:t>
      </w:r>
    </w:p>
    <w:p w:rsidR="00DC6584" w:rsidRDefault="00DC6584" w:rsidP="00DC6584">
      <w:pPr>
        <w:pStyle w:val="EditorsNote"/>
      </w:pPr>
      <w:r>
        <w:t>Editor's note:</w:t>
      </w:r>
      <w:r>
        <w:tab/>
        <w:t>The detailed QoS mechanism is per the progress of Key Issue#3: QoS framework.</w:t>
      </w:r>
    </w:p>
    <w:p w:rsidR="00543D36" w:rsidRPr="00DD44FD" w:rsidRDefault="00543D36" w:rsidP="00543D36">
      <w:pPr>
        <w:pStyle w:val="B1"/>
        <w:rPr>
          <w:ins w:id="23" w:author="Nihui" w:date="2016-10-08T14:25:00Z"/>
          <w:lang w:val="en-US"/>
        </w:rPr>
      </w:pPr>
      <w:ins w:id="24" w:author="Nihui" w:date="2016-10-08T14:25:00Z">
        <w:r>
          <w:t>-</w:t>
        </w:r>
        <w:r>
          <w:rPr>
            <w:lang w:val="en-US"/>
          </w:rPr>
          <w:tab/>
          <w:t>Per node-level tunnel coexists with other tunnel types.</w:t>
        </w:r>
      </w:ins>
    </w:p>
    <w:p w:rsidR="00DC6584" w:rsidRPr="00612ABE" w:rsidRDefault="00DC6584" w:rsidP="00DC6584">
      <w:pPr>
        <w:rPr>
          <w:lang w:eastAsia="zh-CN"/>
        </w:rPr>
      </w:pPr>
      <w:r w:rsidRPr="00612ABE">
        <w:rPr>
          <w:lang w:eastAsia="zh-CN"/>
        </w:rPr>
        <w:t>For one AN node, there may be multiple tunnels connecting to</w:t>
      </w:r>
      <w:ins w:id="25" w:author="Nihui" w:date="2016-10-08T14:25:00Z">
        <w:r w:rsidR="00DD44FD" w:rsidRPr="00DD44FD">
          <w:rPr>
            <w:lang w:eastAsia="zh-CN"/>
          </w:rPr>
          <w:t xml:space="preserve"> </w:t>
        </w:r>
        <w:r w:rsidR="00DD44FD">
          <w:rPr>
            <w:lang w:eastAsia="zh-CN"/>
          </w:rPr>
          <w:t>the same or</w:t>
        </w:r>
      </w:ins>
      <w:r w:rsidRPr="00612ABE">
        <w:rPr>
          <w:lang w:eastAsia="zh-CN"/>
        </w:rPr>
        <w:t xml:space="preserve"> different </w:t>
      </w:r>
      <w:r>
        <w:rPr>
          <w:lang w:eastAsia="zh-CN"/>
        </w:rPr>
        <w:t>User Plane GWs</w:t>
      </w:r>
      <w:r w:rsidRPr="00612ABE">
        <w:rPr>
          <w:lang w:eastAsia="zh-CN"/>
        </w:rPr>
        <w:t>.</w:t>
      </w:r>
      <w:r w:rsidRPr="00AD49F1">
        <w:t xml:space="preserve"> </w:t>
      </w:r>
      <w:r w:rsidRPr="008661A2">
        <w:t xml:space="preserve">The node-level tunnel applies to UEs </w:t>
      </w:r>
      <w:r w:rsidRPr="008661A2">
        <w:rPr>
          <w:rFonts w:hint="eastAsia"/>
        </w:rPr>
        <w:t xml:space="preserve">that are stationary and hence do not </w:t>
      </w:r>
      <w:r w:rsidRPr="008661A2">
        <w:t xml:space="preserve">move. </w:t>
      </w:r>
      <w:del w:id="26" w:author="Nihui" w:date="2016-10-08T14:25:00Z">
        <w:r w:rsidR="00C243B7">
          <w:delText>Therefore</w:delText>
        </w:r>
      </w:del>
      <w:ins w:id="27" w:author="Nihui" w:date="2016-10-08T14:25:00Z">
        <w:r w:rsidR="00322A6C">
          <w:t>In this case</w:t>
        </w:r>
      </w:ins>
      <w:r w:rsidRPr="008661A2">
        <w:t xml:space="preserve">, the operator </w:t>
      </w:r>
      <w:del w:id="28" w:author="Nihui" w:date="2016-10-08T14:25:00Z">
        <w:r w:rsidR="00C243B7">
          <w:delText>can</w:delText>
        </w:r>
      </w:del>
      <w:ins w:id="29" w:author="Nihui" w:date="2016-10-08T14:25:00Z">
        <w:r w:rsidR="00406525">
          <w:t>shall</w:t>
        </w:r>
      </w:ins>
      <w:r w:rsidR="00406525">
        <w:t xml:space="preserve"> </w:t>
      </w:r>
      <w:r w:rsidRPr="008661A2">
        <w:rPr>
          <w:rFonts w:hint="eastAsia"/>
        </w:rPr>
        <w:t xml:space="preserve">ensure via </w:t>
      </w:r>
      <w:r w:rsidRPr="008661A2">
        <w:t>configur</w:t>
      </w:r>
      <w:r w:rsidRPr="008661A2">
        <w:rPr>
          <w:rFonts w:hint="eastAsia"/>
        </w:rPr>
        <w:t>ation</w:t>
      </w:r>
      <w:r w:rsidRPr="008661A2">
        <w:t xml:space="preserve"> the assign</w:t>
      </w:r>
      <w:r w:rsidRPr="008661A2">
        <w:rPr>
          <w:rFonts w:hint="eastAsia"/>
        </w:rPr>
        <w:t>ment of</w:t>
      </w:r>
      <w:r w:rsidRPr="008661A2">
        <w:t xml:space="preserve"> non-overlapping IP addresses </w:t>
      </w:r>
      <w:r w:rsidRPr="008661A2">
        <w:rPr>
          <w:rFonts w:hint="eastAsia"/>
        </w:rPr>
        <w:t xml:space="preserve">within one DN </w:t>
      </w:r>
      <w:r w:rsidRPr="008661A2">
        <w:t>to the UEs belong</w:t>
      </w:r>
      <w:r w:rsidRPr="008661A2">
        <w:rPr>
          <w:rFonts w:hint="eastAsia"/>
        </w:rPr>
        <w:t>ing</w:t>
      </w:r>
      <w:r w:rsidRPr="008661A2">
        <w:t xml:space="preserve"> to the same Node-level tunnel.</w:t>
      </w:r>
    </w:p>
    <w:p w:rsidR="00C243B7" w:rsidRDefault="00C243B7" w:rsidP="00C243B7">
      <w:pPr>
        <w:pStyle w:val="EditorsNote"/>
        <w:rPr>
          <w:del w:id="30" w:author="Nihui" w:date="2016-10-08T14:25:00Z"/>
          <w:lang w:val="en-US"/>
        </w:rPr>
      </w:pPr>
      <w:del w:id="31" w:author="Nihui" w:date="2016-10-08T14:25:00Z">
        <w:r>
          <w:rPr>
            <w:lang w:val="en-US"/>
          </w:rPr>
          <w:delText>Editor's note:</w:delText>
        </w:r>
        <w:r>
          <w:rPr>
            <w:lang w:val="en-US"/>
          </w:rPr>
          <w:tab/>
          <w:delText>The need for signaling to support mobility from one access node to another, for scenarios where UE mobility is needed, is FFS. It is FFS is this is applicable to Fixed Wireless Access deployments.</w:delText>
        </w:r>
      </w:del>
    </w:p>
    <w:p w:rsidR="00C243B7" w:rsidRDefault="00C243B7" w:rsidP="00C243B7">
      <w:pPr>
        <w:pStyle w:val="TH"/>
        <w:rPr>
          <w:lang w:val="en-US"/>
        </w:rPr>
      </w:pPr>
      <w:r w:rsidRPr="00A4155E">
        <w:rPr>
          <w:rFonts w:eastAsia="Times New Roman"/>
          <w:lang w:val="en-US"/>
        </w:rPr>
        <w:object w:dxaOrig="7500"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95pt;height:130.4pt" o:ole="">
            <v:imagedata r:id="rId9" o:title=""/>
          </v:shape>
          <o:OLEObject Type="Embed" ProgID="Word.Picture.8" ShapeID="_x0000_i1025" DrawAspect="Content" ObjectID="_1537707068" r:id="rId10"/>
        </w:object>
      </w:r>
    </w:p>
    <w:p w:rsidR="00DC6584" w:rsidRPr="000E72D5" w:rsidRDefault="00D94C03" w:rsidP="00DC6584">
      <w:pPr>
        <w:pStyle w:val="TF"/>
        <w:rPr>
          <w:lang w:val="en-US"/>
        </w:rPr>
      </w:pPr>
      <w:r w:rsidRPr="000E72D5">
        <w:t>Figure</w:t>
      </w:r>
      <w:r w:rsidRPr="000E72D5">
        <w:rPr>
          <w:lang w:val="en-US"/>
        </w:rPr>
        <w:t xml:space="preserve"> 6.4.11.1-1</w:t>
      </w:r>
      <w:r w:rsidR="00AF6E50" w:rsidRPr="000E72D5">
        <w:rPr>
          <w:lang w:val="en-US"/>
        </w:rPr>
        <w:t>:</w:t>
      </w:r>
      <w:r w:rsidR="00C243B7">
        <w:rPr>
          <w:lang w:val="en-US"/>
        </w:rPr>
        <w:t xml:space="preserve"> </w:t>
      </w:r>
      <w:r w:rsidRPr="000E72D5">
        <w:rPr>
          <w:lang w:val="en-US"/>
        </w:rPr>
        <w:t>One tunnel per destination</w:t>
      </w:r>
    </w:p>
    <w:p w:rsidR="00DC6584" w:rsidRDefault="00DC6584" w:rsidP="00DC6584">
      <w:r>
        <w:t>A scenario where this solution may apply is when</w:t>
      </w:r>
      <w:r w:rsidRPr="009256C8">
        <w:t xml:space="preserve"> </w:t>
      </w:r>
      <w:r>
        <w:t>"</w:t>
      </w:r>
      <w:r w:rsidRPr="009256C8">
        <w:t>a fixed wireless terminal</w:t>
      </w:r>
      <w:r>
        <w:t>"</w:t>
      </w:r>
      <w:r w:rsidRPr="009256C8">
        <w:t xml:space="preserve"> connects to the network, e.g., </w:t>
      </w:r>
      <w:del w:id="32" w:author="Nihui" w:date="2016-10-08T14:25:00Z">
        <w:r w:rsidR="00C243B7">
          <w:delText>a</w:delText>
        </w:r>
      </w:del>
      <w:ins w:id="33" w:author="Nihui" w:date="2016-10-08T14:25:00Z">
        <w:r w:rsidRPr="009256C8">
          <w:t>a</w:t>
        </w:r>
        <w:r w:rsidR="00DD44FD">
          <w:t>n</w:t>
        </w:r>
      </w:ins>
      <w:r w:rsidRPr="009256C8">
        <w:t xml:space="preserve"> IoT UE, or a </w:t>
      </w:r>
      <w:del w:id="34" w:author="Nihui" w:date="2016-10-08T14:25:00Z">
        <w:r w:rsidR="00C243B7">
          <w:delText xml:space="preserve">CPE </w:delText>
        </w:r>
      </w:del>
      <w:r w:rsidRPr="00AF6E50">
        <w:t xml:space="preserve">UE </w:t>
      </w:r>
      <w:del w:id="35" w:author="Nihui" w:date="2016-10-08T14:25:00Z">
        <w:r w:rsidR="00C243B7">
          <w:delText>providing fixed-network comparable bandwidth as the access service for the "last one mile".   Such fixed wireless terminals</w:delText>
        </w:r>
      </w:del>
      <w:ins w:id="36" w:author="Nihui" w:date="2016-10-08T14:25:00Z">
        <w:r w:rsidR="00AF6E50">
          <w:t>which</w:t>
        </w:r>
      </w:ins>
      <w:r w:rsidRPr="009256C8">
        <w:t xml:space="preserve"> </w:t>
      </w:r>
      <w:r>
        <w:t>need almost no</w:t>
      </w:r>
      <w:r w:rsidRPr="009256C8">
        <w:t xml:space="preserve"> move</w:t>
      </w:r>
      <w:r>
        <w:t>ment</w:t>
      </w:r>
      <w:r w:rsidRPr="009256C8">
        <w:t xml:space="preserve"> </w:t>
      </w:r>
      <w:r>
        <w:t xml:space="preserve">or </w:t>
      </w:r>
      <w:r w:rsidRPr="009256C8">
        <w:t>may also not be allowed</w:t>
      </w:r>
      <w:r>
        <w:t xml:space="preserve"> (e.g., per-subscription)</w:t>
      </w:r>
      <w:r w:rsidRPr="009256C8">
        <w:t xml:space="preserve"> to move</w:t>
      </w:r>
      <w:del w:id="37" w:author="Nihui" w:date="2016-10-08T14:25:00Z">
        <w:r w:rsidR="00C243B7">
          <w:delText>.</w:delText>
        </w:r>
      </w:del>
      <w:ins w:id="38" w:author="Nihui" w:date="2016-10-08T14:25:00Z">
        <w:r w:rsidR="00AF6E50" w:rsidRPr="00AF6E50">
          <w:t xml:space="preserve"> </w:t>
        </w:r>
        <w:r w:rsidR="00AF6E50">
          <w:t>or not capable (e.g. a UE connected via N3GPP fixed access)</w:t>
        </w:r>
        <w:r w:rsidRPr="009256C8">
          <w:t>.</w:t>
        </w:r>
        <w:r w:rsidR="000535FC">
          <w:t xml:space="preserve"> </w:t>
        </w:r>
      </w:ins>
    </w:p>
    <w:p w:rsidR="00C243B7" w:rsidRDefault="00011EAF" w:rsidP="00C243B7">
      <w:pPr>
        <w:pStyle w:val="TH"/>
        <w:rPr>
          <w:lang w:eastAsia="zh-CN"/>
        </w:rPr>
      </w:pPr>
      <w:r>
        <w:rPr>
          <w:noProof/>
          <w:lang w:val="en-US" w:eastAsia="zh-CN"/>
        </w:rPr>
        <w:drawing>
          <wp:inline distT="0" distB="0" distL="0" distR="0">
            <wp:extent cx="5136515" cy="1645920"/>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36515" cy="1645920"/>
                    </a:xfrm>
                    <a:prstGeom prst="rect">
                      <a:avLst/>
                    </a:prstGeom>
                    <a:noFill/>
                    <a:ln>
                      <a:noFill/>
                    </a:ln>
                  </pic:spPr>
                </pic:pic>
              </a:graphicData>
            </a:graphic>
          </wp:inline>
        </w:drawing>
      </w:r>
    </w:p>
    <w:p w:rsidR="00DC6584" w:rsidRDefault="00DC6584" w:rsidP="00DC6584">
      <w:pPr>
        <w:pStyle w:val="TF"/>
      </w:pPr>
      <w:r>
        <w:t>Figure 6.4.</w:t>
      </w:r>
      <w:r>
        <w:rPr>
          <w:rFonts w:hint="eastAsia"/>
          <w:lang w:eastAsia="zh-CN"/>
        </w:rPr>
        <w:t>11</w:t>
      </w:r>
      <w:r>
        <w:rPr>
          <w:lang w:eastAsia="zh-CN"/>
        </w:rPr>
        <w:t>.1</w:t>
      </w:r>
      <w:r>
        <w:t>-2: Scenario with fixed wireless and mobile terminals.</w:t>
      </w:r>
    </w:p>
    <w:p w:rsidR="006E0E69" w:rsidRDefault="00DC6584" w:rsidP="00DC6584">
      <w:r w:rsidRPr="00612ABE">
        <w:rPr>
          <w:rFonts w:hint="eastAsia"/>
          <w:lang w:eastAsia="zh-CN"/>
        </w:rPr>
        <w:t>The fixed</w:t>
      </w:r>
      <w:r w:rsidRPr="00612ABE">
        <w:rPr>
          <w:lang w:eastAsia="zh-CN"/>
        </w:rPr>
        <w:t>-</w:t>
      </w:r>
      <w:r w:rsidRPr="00612ABE">
        <w:rPr>
          <w:rFonts w:hint="eastAsia"/>
          <w:lang w:eastAsia="zh-CN"/>
        </w:rPr>
        <w:t>UE scenario</w:t>
      </w:r>
      <w:r w:rsidRPr="00612ABE">
        <w:rPr>
          <w:lang w:eastAsia="zh-CN"/>
        </w:rPr>
        <w:t>s are</w:t>
      </w:r>
      <w:r w:rsidRPr="00612ABE">
        <w:rPr>
          <w:rFonts w:hint="eastAsia"/>
          <w:lang w:eastAsia="zh-CN"/>
        </w:rPr>
        <w:t xml:space="preserve"> characterized by </w:t>
      </w:r>
      <w:r w:rsidRPr="00612ABE">
        <w:rPr>
          <w:lang w:eastAsia="zh-CN"/>
        </w:rPr>
        <w:t xml:space="preserve">the </w:t>
      </w:r>
      <w:r w:rsidRPr="00612ABE">
        <w:rPr>
          <w:rFonts w:hint="eastAsia"/>
          <w:lang w:eastAsia="zh-CN"/>
        </w:rPr>
        <w:t>large number of connections</w:t>
      </w:r>
      <w:r w:rsidRPr="00612ABE">
        <w:rPr>
          <w:lang w:eastAsia="zh-CN"/>
        </w:rPr>
        <w:t xml:space="preserve"> (e.g., I</w:t>
      </w:r>
      <w:del w:id="39" w:author="Nihui" w:date="2016-10-08T14:25:00Z">
        <w:r w:rsidR="00C243B7">
          <w:rPr>
            <w:lang w:eastAsia="zh-CN"/>
          </w:rPr>
          <w:delText>O</w:delText>
        </w:r>
      </w:del>
      <w:ins w:id="40" w:author="Nihui" w:date="2016-10-08T14:25:00Z">
        <w:r w:rsidR="00DD44FD">
          <w:rPr>
            <w:lang w:eastAsia="zh-CN"/>
          </w:rPr>
          <w:t>o</w:t>
        </w:r>
      </w:ins>
      <w:r w:rsidRPr="00612ABE">
        <w:rPr>
          <w:lang w:eastAsia="zh-CN"/>
        </w:rPr>
        <w:t>T case)</w:t>
      </w:r>
      <w:r w:rsidRPr="00612ABE">
        <w:rPr>
          <w:rFonts w:hint="eastAsia"/>
          <w:lang w:eastAsia="zh-CN"/>
        </w:rPr>
        <w:t xml:space="preserve"> </w:t>
      </w:r>
      <w:r w:rsidRPr="00612ABE">
        <w:rPr>
          <w:lang w:eastAsia="zh-CN"/>
        </w:rPr>
        <w:t>and the</w:t>
      </w:r>
      <w:r w:rsidRPr="00612ABE">
        <w:rPr>
          <w:rFonts w:hint="eastAsia"/>
          <w:lang w:eastAsia="zh-CN"/>
        </w:rPr>
        <w:t xml:space="preserve"> heavy UP traffics</w:t>
      </w:r>
      <w:r w:rsidRPr="00612ABE">
        <w:rPr>
          <w:lang w:eastAsia="zh-CN"/>
        </w:rPr>
        <w:t xml:space="preserve"> (e.g., CPE case). To simplify the tunnel</w:t>
      </w:r>
      <w:ins w:id="41" w:author="Nihui" w:date="2016-10-08T14:25:00Z">
        <w:r w:rsidR="00AF6E50" w:rsidRPr="00AF6E50">
          <w:rPr>
            <w:lang w:eastAsia="zh-CN"/>
          </w:rPr>
          <w:t xml:space="preserve"> management</w:t>
        </w:r>
      </w:ins>
      <w:r w:rsidRPr="00612ABE">
        <w:rPr>
          <w:lang w:eastAsia="zh-CN"/>
        </w:rPr>
        <w:t xml:space="preserve">, </w:t>
      </w:r>
      <w:r w:rsidRPr="006136A0">
        <w:t xml:space="preserve">an </w:t>
      </w:r>
      <w:r>
        <w:t>"</w:t>
      </w:r>
      <w:r w:rsidRPr="006136A0">
        <w:t>aggregated</w:t>
      </w:r>
      <w:r>
        <w:t>"</w:t>
      </w:r>
      <w:r w:rsidRPr="006136A0">
        <w:t xml:space="preserve"> node</w:t>
      </w:r>
      <w:r>
        <w:t>-</w:t>
      </w:r>
      <w:r w:rsidRPr="006136A0">
        <w:t>level tunnel between the NextGen Access node and the UP Functions</w:t>
      </w:r>
      <w:r>
        <w:t xml:space="preserve"> could be used.</w:t>
      </w:r>
    </w:p>
    <w:p w:rsidR="00EC16A3" w:rsidRDefault="00EC16A3" w:rsidP="00DC6584">
      <w:pPr>
        <w:rPr>
          <w:ins w:id="42" w:author="Nihui" w:date="2016-10-08T14:25:00Z"/>
        </w:rPr>
      </w:pPr>
      <w:ins w:id="43" w:author="Nihui" w:date="2016-10-08T14:25:00Z">
        <w:r>
          <w:t>The solution can also be applied to mobility scenario</w:t>
        </w:r>
        <w:r w:rsidR="00317536">
          <w:t>s, for example</w:t>
        </w:r>
        <w:r w:rsidR="00C8424B">
          <w:t xml:space="preserve"> </w:t>
        </w:r>
        <w:r>
          <w:t>IoT</w:t>
        </w:r>
        <w:r w:rsidR="00C8424B">
          <w:t xml:space="preserve"> devices or</w:t>
        </w:r>
        <w:r>
          <w:t xml:space="preserve"> UE</w:t>
        </w:r>
        <w:r w:rsidR="00C8424B">
          <w:t>s</w:t>
        </w:r>
        <w:r>
          <w:t xml:space="preserve"> </w:t>
        </w:r>
        <w:r w:rsidR="00C8424B">
          <w:t>in</w:t>
        </w:r>
        <w:r>
          <w:t xml:space="preserve"> </w:t>
        </w:r>
        <w:r w:rsidR="00C8424B">
          <w:t xml:space="preserve">moving </w:t>
        </w:r>
        <w:r>
          <w:t>vehicle</w:t>
        </w:r>
        <w:r w:rsidR="00C8424B">
          <w:t>s</w:t>
        </w:r>
        <w:r>
          <w:t xml:space="preserve">. </w:t>
        </w:r>
        <w:r w:rsidR="00317536">
          <w:t>The</w:t>
        </w:r>
        <w:r>
          <w:t xml:space="preserve"> mobile </w:t>
        </w:r>
        <w:r w:rsidR="00317536">
          <w:t>UEs can</w:t>
        </w:r>
        <w:r>
          <w:t xml:space="preserve"> be handled as stationary UE</w:t>
        </w:r>
        <w:r w:rsidR="006D207E">
          <w:t>s</w:t>
        </w:r>
        <w:r>
          <w:t xml:space="preserve"> through an “aggregate” node-</w:t>
        </w:r>
        <w:r w:rsidR="00317536">
          <w:t>level tunnel</w:t>
        </w:r>
        <w:r>
          <w:t xml:space="preserve">. </w:t>
        </w:r>
        <w:r w:rsidR="00317536">
          <w:t xml:space="preserve">While UEs are </w:t>
        </w:r>
        <w:r w:rsidR="00317536" w:rsidRPr="00C16429">
          <w:t>moving, handover events trigger</w:t>
        </w:r>
        <w:r w:rsidR="006D207E" w:rsidRPr="00C16429">
          <w:t xml:space="preserve"> the </w:t>
        </w:r>
        <w:r w:rsidR="00C27115" w:rsidRPr="00C16429">
          <w:t xml:space="preserve">node-level </w:t>
        </w:r>
        <w:r w:rsidRPr="00C16429">
          <w:t>tunnel binding</w:t>
        </w:r>
        <w:r w:rsidR="006D207E" w:rsidRPr="00C16429">
          <w:t xml:space="preserve"> update</w:t>
        </w:r>
        <w:r w:rsidRPr="00C16429">
          <w:t>.</w:t>
        </w:r>
      </w:ins>
    </w:p>
    <w:p w:rsidR="00DC6584" w:rsidRDefault="00DC6584" w:rsidP="00DC6584">
      <w:pPr>
        <w:pStyle w:val="Heading4"/>
      </w:pPr>
      <w:bookmarkStart w:id="44" w:name="_Toc461865160"/>
      <w:bookmarkStart w:id="45" w:name="_Toc463017010"/>
      <w:r>
        <w:t>6.4.</w:t>
      </w:r>
      <w:r>
        <w:rPr>
          <w:rFonts w:hint="eastAsia"/>
          <w:lang w:eastAsia="zh-CN"/>
        </w:rPr>
        <w:t>11</w:t>
      </w:r>
      <w:r>
        <w:t>.2</w:t>
      </w:r>
      <w:r>
        <w:tab/>
        <w:t>Function description</w:t>
      </w:r>
      <w:bookmarkEnd w:id="44"/>
      <w:bookmarkEnd w:id="45"/>
    </w:p>
    <w:p w:rsidR="00C243B7" w:rsidRDefault="00C243B7" w:rsidP="00C243B7">
      <w:pPr>
        <w:pStyle w:val="EditorsNote"/>
        <w:rPr>
          <w:del w:id="46" w:author="Nihui" w:date="2016-10-08T14:25:00Z"/>
        </w:rPr>
      </w:pPr>
      <w:del w:id="47" w:author="Nihui" w:date="2016-10-08T14:25:00Z">
        <w:r>
          <w:delText>Editor's note:</w:delText>
        </w:r>
        <w:r>
          <w:tab/>
          <w:delText>This clause will contain function descriptions and the interactions among the network functions.</w:delText>
        </w:r>
      </w:del>
    </w:p>
    <w:p w:rsidR="00DC6584" w:rsidDel="00CD3D0E" w:rsidRDefault="00DC6584" w:rsidP="00DC6584">
      <w:pPr>
        <w:rPr>
          <w:ins w:id="48" w:author="CMCC" w:date="2016-10-09T18:54:00Z"/>
          <w:del w:id="49" w:author="Nihui" w:date="2016-10-10T14:08:00Z"/>
          <w:lang w:eastAsia="zh-CN"/>
        </w:rPr>
      </w:pPr>
      <w:r w:rsidRPr="007B065D">
        <w:rPr>
          <w:lang w:eastAsia="zh-CN"/>
        </w:rPr>
        <w:t>When a UE attaches to the network or sets up a PDU session</w:t>
      </w:r>
      <w:r w:rsidRPr="007B065D">
        <w:rPr>
          <w:rFonts w:hint="eastAsia"/>
          <w:lang w:eastAsia="zh-CN"/>
        </w:rPr>
        <w:t xml:space="preserve"> </w:t>
      </w:r>
      <w:r w:rsidRPr="007B065D">
        <w:rPr>
          <w:lang w:eastAsia="zh-CN"/>
        </w:rPr>
        <w:t>to one DN, the CP</w:t>
      </w:r>
      <w:ins w:id="50" w:author="Nihui" w:date="2016-10-08T14:29:00Z">
        <w:r w:rsidR="000E72D5">
          <w:rPr>
            <w:lang w:eastAsia="zh-CN"/>
          </w:rPr>
          <w:t xml:space="preserve"> NF</w:t>
        </w:r>
      </w:ins>
      <w:ins w:id="51" w:author="Nihui" w:date="2016-10-08T14:30:00Z">
        <w:r w:rsidR="000E72D5">
          <w:rPr>
            <w:lang w:eastAsia="zh-CN"/>
          </w:rPr>
          <w:t xml:space="preserve"> </w:t>
        </w:r>
      </w:ins>
      <w:del w:id="52" w:author="Nihui" w:date="2016-10-08T14:25:00Z">
        <w:r w:rsidR="00C243B7">
          <w:rPr>
            <w:lang w:eastAsia="zh-CN"/>
          </w:rPr>
          <w:delText xml:space="preserve">-AU authorizes the UE type (e.g., a type of fixed wireless UE) and </w:delText>
        </w:r>
      </w:del>
      <w:r w:rsidR="00C243B7">
        <w:rPr>
          <w:lang w:eastAsia="zh-CN"/>
        </w:rPr>
        <w:t>identif</w:t>
      </w:r>
      <w:ins w:id="53" w:author="Nihui" w:date="2016-10-08T14:30:00Z">
        <w:r w:rsidR="000E72D5">
          <w:rPr>
            <w:lang w:eastAsia="zh-CN"/>
          </w:rPr>
          <w:t>ies</w:t>
        </w:r>
      </w:ins>
      <w:del w:id="54" w:author="Nihui" w:date="2016-10-08T14:30:00Z">
        <w:r w:rsidR="00C243B7" w:rsidDel="000E72D5">
          <w:rPr>
            <w:lang w:eastAsia="zh-CN"/>
          </w:rPr>
          <w:delText>y</w:delText>
        </w:r>
      </w:del>
      <w:r w:rsidRPr="007B065D">
        <w:rPr>
          <w:lang w:eastAsia="zh-CN"/>
        </w:rPr>
        <w:t xml:space="preserve"> whether AN node level tunnel applies</w:t>
      </w:r>
      <w:del w:id="55" w:author="Nihui" w:date="2016-10-08T14:25:00Z">
        <w:r w:rsidR="00C243B7">
          <w:rPr>
            <w:lang w:eastAsia="zh-CN"/>
          </w:rPr>
          <w:delText>. If so, the</w:delText>
        </w:r>
      </w:del>
      <w:ins w:id="56" w:author="Nihui" w:date="2016-10-08T14:25:00Z">
        <w:r w:rsidR="00406525" w:rsidRPr="00406525">
          <w:rPr>
            <w:lang w:eastAsia="zh-CN"/>
          </w:rPr>
          <w:t xml:space="preserve"> </w:t>
        </w:r>
        <w:r w:rsidR="00406525">
          <w:rPr>
            <w:lang w:eastAsia="zh-CN"/>
          </w:rPr>
          <w:t>to the UE (e.g. based on UE type, on accesses network from where UE is connecting)</w:t>
        </w:r>
        <w:r w:rsidRPr="007B065D">
          <w:rPr>
            <w:lang w:eastAsia="zh-CN"/>
          </w:rPr>
          <w:t xml:space="preserve">. </w:t>
        </w:r>
        <w:r w:rsidR="00406525">
          <w:rPr>
            <w:lang w:eastAsia="zh-CN"/>
          </w:rPr>
          <w:t>The</w:t>
        </w:r>
      </w:ins>
      <w:r w:rsidR="00406525">
        <w:rPr>
          <w:lang w:eastAsia="zh-CN"/>
        </w:rPr>
        <w:t xml:space="preserve"> </w:t>
      </w:r>
      <w:r w:rsidRPr="007B065D">
        <w:rPr>
          <w:lang w:eastAsia="zh-CN"/>
        </w:rPr>
        <w:t>CP</w:t>
      </w:r>
      <w:ins w:id="57" w:author="Nihui" w:date="2016-10-08T14:25:00Z">
        <w:r w:rsidRPr="007B065D">
          <w:rPr>
            <w:lang w:eastAsia="zh-CN"/>
          </w:rPr>
          <w:t xml:space="preserve"> </w:t>
        </w:r>
        <w:r w:rsidR="00980F13">
          <w:rPr>
            <w:lang w:eastAsia="zh-CN"/>
          </w:rPr>
          <w:t>NF</w:t>
        </w:r>
      </w:ins>
      <w:r w:rsidR="00980F13">
        <w:rPr>
          <w:lang w:eastAsia="zh-CN"/>
        </w:rPr>
        <w:t xml:space="preserve"> </w:t>
      </w:r>
      <w:r w:rsidRPr="007B065D">
        <w:rPr>
          <w:lang w:eastAsia="zh-CN"/>
        </w:rPr>
        <w:t xml:space="preserve">will determine the corresponding tunnel for the PDU session </w:t>
      </w:r>
      <w:r w:rsidRPr="007B065D">
        <w:rPr>
          <w:rFonts w:hint="eastAsia"/>
          <w:lang w:eastAsia="zh-CN"/>
        </w:rPr>
        <w:t xml:space="preserve">based </w:t>
      </w:r>
      <w:r w:rsidRPr="007B065D">
        <w:rPr>
          <w:lang w:eastAsia="zh-CN"/>
        </w:rPr>
        <w:t xml:space="preserve">on information such as DN name, </w:t>
      </w:r>
      <w:r w:rsidRPr="007B065D">
        <w:rPr>
          <w:rFonts w:hint="eastAsia"/>
          <w:lang w:eastAsia="zh-CN"/>
        </w:rPr>
        <w:t>t</w:t>
      </w:r>
      <w:r w:rsidRPr="007B065D">
        <w:rPr>
          <w:lang w:eastAsia="zh-CN"/>
        </w:rPr>
        <w:t xml:space="preserve">he tunnel end point information (e.g., </w:t>
      </w:r>
      <w:r w:rsidRPr="007B065D">
        <w:rPr>
          <w:rFonts w:hint="eastAsia"/>
          <w:lang w:eastAsia="zh-CN"/>
        </w:rPr>
        <w:t xml:space="preserve">UP </w:t>
      </w:r>
      <w:r w:rsidRPr="007B065D">
        <w:rPr>
          <w:lang w:eastAsia="zh-CN"/>
        </w:rPr>
        <w:t>IP addresses</w:t>
      </w:r>
      <w:r w:rsidR="00C243B7">
        <w:rPr>
          <w:lang w:eastAsia="zh-CN"/>
        </w:rPr>
        <w:t>)</w:t>
      </w:r>
      <w:del w:id="58" w:author="Nihui" w:date="2016-10-08T14:31:00Z">
        <w:r w:rsidR="00C243B7" w:rsidDel="000E72D5">
          <w:rPr>
            <w:lang w:eastAsia="zh-CN"/>
          </w:rPr>
          <w:delText xml:space="preserve"> or</w:delText>
        </w:r>
        <w:r w:rsidRPr="007B065D" w:rsidDel="000E72D5">
          <w:rPr>
            <w:lang w:eastAsia="zh-CN"/>
          </w:rPr>
          <w:delText xml:space="preserve"> </w:delText>
        </w:r>
      </w:del>
      <w:ins w:id="59" w:author="Nihui" w:date="2016-10-08T14:31:00Z">
        <w:r w:rsidR="000E72D5">
          <w:rPr>
            <w:lang w:eastAsia="zh-CN"/>
          </w:rPr>
          <w:t>,</w:t>
        </w:r>
        <w:r w:rsidR="000E72D5" w:rsidRPr="007B065D">
          <w:rPr>
            <w:lang w:eastAsia="zh-CN"/>
          </w:rPr>
          <w:t xml:space="preserve"> </w:t>
        </w:r>
      </w:ins>
      <w:r w:rsidRPr="007B065D">
        <w:rPr>
          <w:lang w:eastAsia="zh-CN"/>
        </w:rPr>
        <w:t>the AN node ID provided by the AN</w:t>
      </w:r>
      <w:del w:id="60" w:author="Nihui" w:date="2016-10-08T14:25:00Z">
        <w:r w:rsidR="00C243B7">
          <w:rPr>
            <w:lang w:eastAsia="zh-CN"/>
          </w:rPr>
          <w:delText xml:space="preserve"> </w:delText>
        </w:r>
      </w:del>
      <w:r w:rsidRPr="007B065D">
        <w:rPr>
          <w:lang w:eastAsia="zh-CN"/>
        </w:rPr>
        <w:t>.</w:t>
      </w:r>
    </w:p>
    <w:p w:rsidR="0092494C" w:rsidRPr="0092494C" w:rsidRDefault="0092494C" w:rsidP="00CB1357">
      <w:pPr>
        <w:rPr>
          <w:rFonts w:eastAsiaTheme="minorEastAsia"/>
          <w:lang w:eastAsia="zh-CN"/>
        </w:rPr>
      </w:pPr>
    </w:p>
    <w:p w:rsidR="00DC6584" w:rsidRPr="004B538D" w:rsidRDefault="00DC6584" w:rsidP="00DC6584">
      <w:pPr>
        <w:pStyle w:val="EditorsNote"/>
      </w:pPr>
      <w:r>
        <w:t>Editor's note:</w:t>
      </w:r>
      <w:r>
        <w:tab/>
      </w:r>
      <w:r w:rsidRPr="0053526B">
        <w:t>the other parameters which could be used as UE type is FFS.</w:t>
      </w:r>
    </w:p>
    <w:p w:rsidR="00DC6584" w:rsidRDefault="006D207E" w:rsidP="00DC6584">
      <w:pPr>
        <w:rPr>
          <w:lang w:eastAsia="zh-CN"/>
        </w:rPr>
      </w:pPr>
      <w:ins w:id="61" w:author="Nihui" w:date="2016-10-08T14:25:00Z">
        <w:r w:rsidRPr="006E0E69">
          <w:rPr>
            <w:lang w:eastAsia="zh-CN"/>
          </w:rPr>
          <w:t>The CP</w:t>
        </w:r>
        <w:r w:rsidR="00980F13">
          <w:rPr>
            <w:lang w:eastAsia="zh-CN"/>
          </w:rPr>
          <w:t xml:space="preserve"> NF</w:t>
        </w:r>
        <w:r w:rsidRPr="006E0E69">
          <w:rPr>
            <w:lang w:eastAsia="zh-CN"/>
          </w:rPr>
          <w:t xml:space="preserve"> sets up per node-level tunnels according to </w:t>
        </w:r>
        <w:r w:rsidRPr="00F60257">
          <w:rPr>
            <w:lang w:eastAsia="zh-CN"/>
          </w:rPr>
          <w:t>configuration</w:t>
        </w:r>
        <w:r>
          <w:rPr>
            <w:lang w:eastAsia="zh-CN"/>
          </w:rPr>
          <w:t xml:space="preserve"> from network management plane or</w:t>
        </w:r>
        <w:r w:rsidRPr="006E0E69">
          <w:rPr>
            <w:lang w:eastAsia="zh-CN"/>
          </w:rPr>
          <w:t xml:space="preserve"> operator policy.</w:t>
        </w:r>
        <w:r>
          <w:rPr>
            <w:lang w:eastAsia="zh-CN"/>
          </w:rPr>
          <w:t xml:space="preserve"> </w:t>
        </w:r>
      </w:ins>
      <w:r w:rsidR="00DC6584">
        <w:rPr>
          <w:lang w:eastAsia="zh-CN"/>
        </w:rPr>
        <w:t xml:space="preserve">The </w:t>
      </w:r>
      <w:r w:rsidR="00DC6584">
        <w:rPr>
          <w:rFonts w:hint="eastAsia"/>
          <w:lang w:eastAsia="zh-CN"/>
        </w:rPr>
        <w:t xml:space="preserve">UEs using </w:t>
      </w:r>
      <w:r w:rsidR="00DC6584">
        <w:rPr>
          <w:lang w:eastAsia="zh-CN"/>
        </w:rPr>
        <w:t xml:space="preserve">the </w:t>
      </w:r>
      <w:r w:rsidR="00DC6584">
        <w:rPr>
          <w:rFonts w:hint="eastAsia"/>
          <w:lang w:eastAsia="zh-CN"/>
        </w:rPr>
        <w:t>same AN node-level tunnel should be connected to the same CP SM.</w:t>
      </w:r>
      <w:ins w:id="62" w:author="Nihui" w:date="2016-10-08T14:25:00Z">
        <w:r w:rsidR="00234924">
          <w:rPr>
            <w:lang w:eastAsia="zh-CN"/>
          </w:rPr>
          <w:t xml:space="preserve"> </w:t>
        </w:r>
      </w:ins>
      <w:r w:rsidR="00DC6584">
        <w:rPr>
          <w:lang w:eastAsia="zh-CN"/>
        </w:rPr>
        <w:t xml:space="preserve">The AN node </w:t>
      </w:r>
      <w:r w:rsidR="00DC6584" w:rsidRPr="007B065D">
        <w:rPr>
          <w:lang w:eastAsia="zh-CN"/>
        </w:rPr>
        <w:t>can identify the UE’s traffic through the tunnel information (e.g., outer IP header)</w:t>
      </w:r>
      <w:r w:rsidR="00DC6584" w:rsidRPr="007B065D">
        <w:rPr>
          <w:rFonts w:hint="eastAsia"/>
          <w:lang w:eastAsia="zh-CN"/>
        </w:rPr>
        <w:t xml:space="preserve"> </w:t>
      </w:r>
      <w:r w:rsidR="00DC6584" w:rsidRPr="007B065D">
        <w:rPr>
          <w:lang w:eastAsia="zh-CN"/>
        </w:rPr>
        <w:t>and the UE’s IP address.</w:t>
      </w:r>
    </w:p>
    <w:p w:rsidR="00DC6584" w:rsidRDefault="00DC6584" w:rsidP="00DC6584">
      <w:pPr>
        <w:pStyle w:val="TH"/>
        <w:rPr>
          <w:ins w:id="63" w:author="Nihui" w:date="2016-10-08T14:25:00Z"/>
        </w:rPr>
      </w:pPr>
    </w:p>
    <w:p w:rsidR="00234924" w:rsidRDefault="00ED1B42" w:rsidP="00DC6584">
      <w:pPr>
        <w:pStyle w:val="TH"/>
        <w:rPr>
          <w:lang w:eastAsia="zh-CN"/>
        </w:rPr>
      </w:pPr>
      <w:ins w:id="64" w:author="Nihui" w:date="2016-10-08T14:25:00Z">
        <w:r w:rsidRPr="00ED1B42">
          <w:t xml:space="preserve"> </w:t>
        </w:r>
      </w:ins>
      <w:del w:id="65" w:author="Nihui" w:date="2016-10-08T14:25:00Z">
        <w:r w:rsidR="00011EAF" w:rsidRPr="00CD3D0E">
          <w:rPr>
            <w:noProof/>
            <w:lang w:val="en-US" w:eastAsia="zh-CN"/>
          </w:rPr>
          <w:drawing>
            <wp:inline distT="0" distB="0" distL="0" distR="0">
              <wp:extent cx="5677535" cy="291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7535" cy="2917825"/>
                      </a:xfrm>
                      <a:prstGeom prst="rect">
                        <a:avLst/>
                      </a:prstGeom>
                      <a:noFill/>
                      <a:ln>
                        <a:noFill/>
                      </a:ln>
                    </pic:spPr>
                  </pic:pic>
                </a:graphicData>
              </a:graphic>
            </wp:inline>
          </w:drawing>
        </w:r>
      </w:del>
      <w:ins w:id="66" w:author="Nihui" w:date="2016-10-08T14:25:00Z">
        <w:r w:rsidR="00011EAF">
          <w:rPr>
            <w:noProof/>
            <w:lang w:val="en-US" w:eastAsia="zh-CN"/>
          </w:rPr>
          <w:drawing>
            <wp:inline distT="0" distB="0" distL="0" distR="0">
              <wp:extent cx="6026785" cy="26638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6785" cy="2663825"/>
                      </a:xfrm>
                      <a:prstGeom prst="rect">
                        <a:avLst/>
                      </a:prstGeom>
                      <a:noFill/>
                      <a:ln>
                        <a:noFill/>
                      </a:ln>
                    </pic:spPr>
                  </pic:pic>
                </a:graphicData>
              </a:graphic>
            </wp:inline>
          </w:drawing>
        </w:r>
        <w:r w:rsidR="00F60257" w:rsidDel="00F60257">
          <w:t xml:space="preserve"> </w:t>
        </w:r>
        <w:r w:rsidR="00EF6C23" w:rsidDel="00EF6C23">
          <w:t xml:space="preserve"> </w:t>
        </w:r>
      </w:ins>
    </w:p>
    <w:p w:rsidR="00DC6584" w:rsidRPr="009C7E2F" w:rsidRDefault="00DC6584" w:rsidP="00DC6584">
      <w:pPr>
        <w:pStyle w:val="TF"/>
      </w:pPr>
      <w:r w:rsidRPr="009C7E2F">
        <w:rPr>
          <w:rFonts w:hint="eastAsia"/>
        </w:rPr>
        <w:t>Figure 6.4.11.2-</w:t>
      </w:r>
      <w:r>
        <w:rPr>
          <w:rFonts w:hint="eastAsia"/>
          <w:lang w:eastAsia="zh-CN"/>
        </w:rPr>
        <w:t>1</w:t>
      </w:r>
      <w:r w:rsidRPr="009C7E2F">
        <w:rPr>
          <w:rFonts w:hint="eastAsia"/>
        </w:rPr>
        <w:t xml:space="preserve"> </w:t>
      </w:r>
      <w:del w:id="67" w:author="Nihui" w:date="2016-10-08T14:25:00Z">
        <w:r w:rsidR="00C243B7">
          <w:delText xml:space="preserve">Illustration of a </w:delText>
        </w:r>
      </w:del>
      <w:r w:rsidRPr="009C7E2F">
        <w:rPr>
          <w:rFonts w:hint="eastAsia"/>
        </w:rPr>
        <w:t>UE a</w:t>
      </w:r>
      <w:r>
        <w:t>ttach</w:t>
      </w:r>
      <w:r w:rsidRPr="009C7E2F">
        <w:rPr>
          <w:rFonts w:hint="eastAsia"/>
        </w:rPr>
        <w:t xml:space="preserve"> </w:t>
      </w:r>
      <w:ins w:id="68" w:author="Nihui" w:date="2016-10-08T14:25:00Z">
        <w:r w:rsidR="00234924">
          <w:t xml:space="preserve">procedure </w:t>
        </w:r>
      </w:ins>
      <w:r w:rsidRPr="009C7E2F">
        <w:rPr>
          <w:rFonts w:hint="eastAsia"/>
        </w:rPr>
        <w:t xml:space="preserve">to </w:t>
      </w:r>
      <w:r>
        <w:t xml:space="preserve">the network by an </w:t>
      </w:r>
      <w:r w:rsidRPr="009C7E2F">
        <w:rPr>
          <w:rFonts w:hint="eastAsia"/>
        </w:rPr>
        <w:t xml:space="preserve">AN node-level tunnel </w:t>
      </w:r>
    </w:p>
    <w:p w:rsidR="00DC6584" w:rsidRDefault="00DC6584" w:rsidP="00DC6584">
      <w:pPr>
        <w:pStyle w:val="B1"/>
      </w:pPr>
      <w:r w:rsidRPr="00516133">
        <w:rPr>
          <w:rFonts w:hint="eastAsia"/>
        </w:rPr>
        <w:t>1.</w:t>
      </w:r>
      <w:r>
        <w:rPr>
          <w:rFonts w:hint="eastAsia"/>
          <w:lang w:eastAsia="zh-CN"/>
        </w:rPr>
        <w:tab/>
      </w:r>
      <w:r w:rsidRPr="00516133">
        <w:rPr>
          <w:rFonts w:hint="eastAsia"/>
        </w:rPr>
        <w:t xml:space="preserve">The UE sends </w:t>
      </w:r>
      <w:r>
        <w:t>Attach Request</w:t>
      </w:r>
      <w:r w:rsidRPr="00516133">
        <w:rPr>
          <w:rFonts w:hint="eastAsia"/>
        </w:rPr>
        <w:t xml:space="preserve"> to the AN node</w:t>
      </w:r>
      <w:r>
        <w:rPr>
          <w:rFonts w:hint="eastAsia"/>
          <w:lang w:eastAsia="zh-CN"/>
        </w:rPr>
        <w:t>.</w:t>
      </w:r>
      <w:ins w:id="69" w:author="Nihui" w:date="2016-10-08T14:25:00Z">
        <w:r w:rsidR="00266885">
          <w:rPr>
            <w:lang w:eastAsia="zh-CN"/>
          </w:rPr>
          <w:t xml:space="preserve"> </w:t>
        </w:r>
      </w:ins>
      <w:r>
        <w:rPr>
          <w:rFonts w:hint="eastAsia"/>
          <w:lang w:eastAsia="zh-CN"/>
        </w:rPr>
        <w:t xml:space="preserve">The UE type </w:t>
      </w:r>
      <w:del w:id="70" w:author="Nihui" w:date="2016-10-08T14:25:00Z">
        <w:r w:rsidR="00C243B7">
          <w:rPr>
            <w:lang w:eastAsia="zh-CN"/>
          </w:rPr>
          <w:delText>is</w:delText>
        </w:r>
      </w:del>
      <w:ins w:id="71" w:author="Nihui" w:date="2016-10-08T14:25:00Z">
        <w:r w:rsidR="00262E49" w:rsidRPr="00262E49">
          <w:rPr>
            <w:lang w:eastAsia="zh-CN"/>
          </w:rPr>
          <w:t>may be</w:t>
        </w:r>
      </w:ins>
      <w:r>
        <w:rPr>
          <w:lang w:eastAsia="zh-CN"/>
        </w:rPr>
        <w:t xml:space="preserve"> included in the signalling (similar as RRC message) associated with the attach request</w:t>
      </w:r>
      <w:r>
        <w:rPr>
          <w:rFonts w:hint="eastAsia"/>
          <w:lang w:eastAsia="zh-CN"/>
        </w:rPr>
        <w:t>.</w:t>
      </w:r>
    </w:p>
    <w:p w:rsidR="00DC6584" w:rsidRDefault="00DC6584" w:rsidP="00DC6584">
      <w:pPr>
        <w:pStyle w:val="B1"/>
      </w:pPr>
      <w:r w:rsidRPr="00AD49F1">
        <w:rPr>
          <w:rFonts w:hint="eastAsia"/>
        </w:rPr>
        <w:t>2.</w:t>
      </w:r>
      <w:r w:rsidRPr="00AD49F1">
        <w:rPr>
          <w:rFonts w:hint="eastAsia"/>
        </w:rPr>
        <w:tab/>
      </w:r>
      <w:r w:rsidRPr="00AD49F1">
        <w:t xml:space="preserve">The AN node </w:t>
      </w:r>
      <w:del w:id="72" w:author="Nihui" w:date="2016-10-08T14:25:00Z">
        <w:r w:rsidR="00C243B7">
          <w:delText>may recognize the UE type and incorporate the node-level tunnel selection assistance information (i.e., tunnel end point IP addresses, AN node ID) together with</w:delText>
        </w:r>
      </w:del>
      <w:ins w:id="73" w:author="Nihui" w:date="2016-10-08T14:25:00Z">
        <w:r w:rsidR="00FB1E20">
          <w:t>sends</w:t>
        </w:r>
      </w:ins>
      <w:r w:rsidR="00FB1E20">
        <w:t xml:space="preserve"> </w:t>
      </w:r>
      <w:r w:rsidRPr="00AD49F1">
        <w:t xml:space="preserve">the Attach Request message </w:t>
      </w:r>
      <w:del w:id="74" w:author="Nihui" w:date="2016-10-08T14:25:00Z">
        <w:r w:rsidR="00C243B7">
          <w:delText>send</w:delText>
        </w:r>
      </w:del>
      <w:ins w:id="75" w:author="Nihui" w:date="2016-10-08T14:25:00Z">
        <w:r w:rsidR="00322A6C">
          <w:t>-</w:t>
        </w:r>
      </w:ins>
      <w:r w:rsidR="00322A6C" w:rsidRPr="00AD49F1">
        <w:t xml:space="preserve"> </w:t>
      </w:r>
      <w:r w:rsidRPr="00AD49F1">
        <w:t>to CP</w:t>
      </w:r>
      <w:del w:id="76" w:author="Nihui" w:date="2016-10-08T14:25:00Z">
        <w:r w:rsidR="00C243B7">
          <w:delText>-AU.</w:delText>
        </w:r>
      </w:del>
      <w:ins w:id="77" w:author="Nihui" w:date="2016-10-08T14:25:00Z">
        <w:r w:rsidR="00980F13">
          <w:t xml:space="preserve"> NF</w:t>
        </w:r>
        <w:r w:rsidR="00234924" w:rsidRPr="00395869">
          <w:rPr>
            <w:lang w:eastAsia="zh-CN"/>
          </w:rPr>
          <w:t xml:space="preserve">. </w:t>
        </w:r>
      </w:ins>
    </w:p>
    <w:p w:rsidR="00A07FB5" w:rsidRPr="00AD49F1" w:rsidRDefault="00A07FB5" w:rsidP="00DC6584">
      <w:pPr>
        <w:pStyle w:val="B1"/>
        <w:rPr>
          <w:ins w:id="78" w:author="Nihui" w:date="2016-10-08T14:25:00Z"/>
        </w:rPr>
      </w:pPr>
      <w:ins w:id="79" w:author="Nihui" w:date="2016-10-10T09:39:00Z">
        <w:r>
          <w:tab/>
          <w:t>NOTE: The CP NF may be further separated depending on the discussion of SM-MM interaction and security framework.</w:t>
        </w:r>
      </w:ins>
    </w:p>
    <w:p w:rsidR="00DC6584" w:rsidRPr="00AD49F1" w:rsidRDefault="00DC6584" w:rsidP="00DC6584">
      <w:pPr>
        <w:pStyle w:val="B1"/>
      </w:pPr>
      <w:r w:rsidRPr="00AD49F1">
        <w:t xml:space="preserve">3. </w:t>
      </w:r>
      <w:r w:rsidRPr="00AD49F1">
        <w:tab/>
      </w:r>
      <w:r w:rsidR="00980F13" w:rsidRPr="00395869">
        <w:rPr>
          <w:lang w:eastAsia="zh-CN"/>
        </w:rPr>
        <w:t>The CP</w:t>
      </w:r>
      <w:del w:id="80" w:author="Nihui" w:date="2016-10-08T14:25:00Z">
        <w:r w:rsidR="00C243B7">
          <w:delText>-AU</w:delText>
        </w:r>
      </w:del>
      <w:ins w:id="81" w:author="Nihui" w:date="2016-10-08T14:25:00Z">
        <w:r w:rsidR="00980F13">
          <w:rPr>
            <w:lang w:eastAsia="zh-CN"/>
          </w:rPr>
          <w:t xml:space="preserve"> NF </w:t>
        </w:r>
        <w:r w:rsidR="00980F13" w:rsidRPr="00395869">
          <w:rPr>
            <w:lang w:eastAsia="zh-CN"/>
          </w:rPr>
          <w:t xml:space="preserve">communicates with </w:t>
        </w:r>
        <w:r w:rsidR="00980F13">
          <w:rPr>
            <w:lang w:eastAsia="zh-CN"/>
          </w:rPr>
          <w:t xml:space="preserve">user database </w:t>
        </w:r>
        <w:r w:rsidR="00980F13" w:rsidRPr="00395869">
          <w:rPr>
            <w:lang w:eastAsia="zh-CN"/>
          </w:rPr>
          <w:t xml:space="preserve">to </w:t>
        </w:r>
        <w:r w:rsidR="00980F13">
          <w:rPr>
            <w:lang w:eastAsia="zh-CN"/>
          </w:rPr>
          <w:t>perform</w:t>
        </w:r>
        <w:r w:rsidR="00980F13" w:rsidRPr="00395869">
          <w:rPr>
            <w:lang w:eastAsia="zh-CN"/>
          </w:rPr>
          <w:t xml:space="preserve"> the UE </w:t>
        </w:r>
      </w:ins>
      <w:ins w:id="82" w:author="Nihui" w:date="2016-10-10T09:20:00Z">
        <w:r w:rsidR="000B7A1D">
          <w:rPr>
            <w:lang w:eastAsia="zh-CN"/>
          </w:rPr>
          <w:t>authentication</w:t>
        </w:r>
        <w:r w:rsidR="000B7A1D" w:rsidRPr="00AD49F1">
          <w:t>. The</w:t>
        </w:r>
      </w:ins>
      <w:ins w:id="83" w:author="Nihui" w:date="2016-10-08T14:25:00Z">
        <w:r w:rsidR="00266885" w:rsidRPr="00AD49F1">
          <w:t xml:space="preserve"> CP</w:t>
        </w:r>
        <w:r w:rsidR="00980F13">
          <w:t xml:space="preserve"> NF</w:t>
        </w:r>
      </w:ins>
      <w:r w:rsidR="00266885" w:rsidRPr="00AD49F1">
        <w:t xml:space="preserve"> verifies the PDU type</w:t>
      </w:r>
      <w:r w:rsidR="00266885" w:rsidRPr="00AD49F1">
        <w:rPr>
          <w:rFonts w:hint="eastAsia"/>
        </w:rPr>
        <w:t xml:space="preserve"> </w:t>
      </w:r>
      <w:r w:rsidR="00266885" w:rsidRPr="00AD49F1">
        <w:t xml:space="preserve">and </w:t>
      </w:r>
      <w:r w:rsidR="00266885" w:rsidRPr="00AD49F1">
        <w:rPr>
          <w:rFonts w:hint="eastAsia"/>
        </w:rPr>
        <w:t xml:space="preserve">User </w:t>
      </w:r>
      <w:r w:rsidR="00266885" w:rsidRPr="00AD49F1">
        <w:t xml:space="preserve">subscription data such as UE type </w:t>
      </w:r>
      <w:r w:rsidR="00266885" w:rsidRPr="00AD49F1">
        <w:rPr>
          <w:rFonts w:hint="eastAsia"/>
        </w:rPr>
        <w:t xml:space="preserve">to </w:t>
      </w:r>
      <w:del w:id="84" w:author="Nihui" w:date="2016-10-08T14:25:00Z">
        <w:r w:rsidR="00C243B7">
          <w:delText>authenticate</w:delText>
        </w:r>
      </w:del>
      <w:ins w:id="85" w:author="Nihui" w:date="2016-10-08T14:25:00Z">
        <w:r w:rsidR="00266885">
          <w:t>authorize</w:t>
        </w:r>
      </w:ins>
      <w:r w:rsidR="00266885">
        <w:t xml:space="preserve"> </w:t>
      </w:r>
      <w:r w:rsidR="00266885" w:rsidRPr="00AD49F1">
        <w:rPr>
          <w:rFonts w:hint="eastAsia"/>
        </w:rPr>
        <w:t>the UE</w:t>
      </w:r>
      <w:r w:rsidR="00266885" w:rsidRPr="00AD49F1">
        <w:t>.</w:t>
      </w:r>
    </w:p>
    <w:p w:rsidR="00C243B7" w:rsidRDefault="00C243B7" w:rsidP="00C243B7">
      <w:pPr>
        <w:pStyle w:val="B1"/>
        <w:rPr>
          <w:del w:id="86" w:author="Nihui" w:date="2016-10-08T14:25:00Z"/>
        </w:rPr>
      </w:pPr>
      <w:del w:id="87" w:author="Nihui" w:date="2016-10-08T14:25:00Z">
        <w:r>
          <w:delText>4.</w:delText>
        </w:r>
        <w:r>
          <w:tab/>
          <w:delText>The CP-AU sends Create Session Request message to the CP-SM.</w:delText>
        </w:r>
      </w:del>
    </w:p>
    <w:p w:rsidR="00ED1B42" w:rsidRPr="00AD49F1" w:rsidRDefault="00266885" w:rsidP="00DC6584">
      <w:pPr>
        <w:pStyle w:val="B1"/>
        <w:rPr>
          <w:ins w:id="88" w:author="Nihui" w:date="2016-10-08T14:25:00Z"/>
        </w:rPr>
      </w:pPr>
      <w:ins w:id="89" w:author="Nihui" w:date="2016-10-08T14:25:00Z">
        <w:r>
          <w:t>4</w:t>
        </w:r>
        <w:r w:rsidR="00ED1B42">
          <w:t>.</w:t>
        </w:r>
        <w:r w:rsidR="00ED1B42">
          <w:tab/>
          <w:t>The CP</w:t>
        </w:r>
        <w:r w:rsidR="00980F13">
          <w:t xml:space="preserve"> NF</w:t>
        </w:r>
        <w:r w:rsidR="00ED1B42">
          <w:t xml:space="preserve"> obtains policy information</w:t>
        </w:r>
        <w:r w:rsidR="00980F13">
          <w:t xml:space="preserve"> (e.g. QoS and charging)</w:t>
        </w:r>
        <w:r w:rsidR="00ED1B42">
          <w:t xml:space="preserve"> from Policy function for UE session setup.</w:t>
        </w:r>
      </w:ins>
    </w:p>
    <w:p w:rsidR="00DC6584" w:rsidRDefault="00DC6584" w:rsidP="00DC6584">
      <w:pPr>
        <w:pStyle w:val="B1"/>
      </w:pPr>
      <w:r w:rsidRPr="00AD49F1">
        <w:t>5.</w:t>
      </w:r>
      <w:r w:rsidRPr="00AD49F1">
        <w:tab/>
      </w:r>
      <w:r w:rsidRPr="00AD49F1">
        <w:rPr>
          <w:rFonts w:hint="eastAsia"/>
        </w:rPr>
        <w:t>The CP</w:t>
      </w:r>
      <w:del w:id="90" w:author="Nihui" w:date="2016-10-08T14:25:00Z">
        <w:r w:rsidR="00C243B7">
          <w:delText>-SM select the</w:delText>
        </w:r>
      </w:del>
      <w:ins w:id="91" w:author="Nihui" w:date="2016-10-08T14:25:00Z">
        <w:r w:rsidR="00980F13">
          <w:t xml:space="preserve"> NF</w:t>
        </w:r>
        <w:r w:rsidRPr="00AD49F1">
          <w:t xml:space="preserve"> </w:t>
        </w:r>
        <w:r w:rsidRPr="00AD49F1">
          <w:rPr>
            <w:rFonts w:hint="eastAsia"/>
          </w:rPr>
          <w:t>select</w:t>
        </w:r>
        <w:r w:rsidR="00234924">
          <w:t>s</w:t>
        </w:r>
        <w:r w:rsidRPr="00AD49F1">
          <w:t xml:space="preserve"> the </w:t>
        </w:r>
        <w:r w:rsidR="00FB1E20">
          <w:rPr>
            <w:lang w:val="en-US"/>
          </w:rPr>
          <w:t>tunnel type as well as</w:t>
        </w:r>
      </w:ins>
      <w:r w:rsidR="00FB1E20" w:rsidRPr="001644E7">
        <w:rPr>
          <w:lang w:val="en-US"/>
        </w:rPr>
        <w:t xml:space="preserve"> </w:t>
      </w:r>
      <w:r w:rsidRPr="00AD49F1">
        <w:t xml:space="preserve">UP function based on the information such as the DN </w:t>
      </w:r>
      <w:del w:id="92" w:author="Nihui" w:date="2016-10-10T09:40:00Z">
        <w:r w:rsidRPr="00AD49F1" w:rsidDel="00A07FB5">
          <w:delText>N</w:delText>
        </w:r>
      </w:del>
      <w:ins w:id="93" w:author="Nihui" w:date="2016-10-10T09:40:00Z">
        <w:r w:rsidR="00A07FB5">
          <w:t>n</w:t>
        </w:r>
      </w:ins>
      <w:r w:rsidRPr="00AD49F1">
        <w:t>ame</w:t>
      </w:r>
      <w:r w:rsidRPr="00AD49F1">
        <w:rPr>
          <w:rFonts w:hint="eastAsia"/>
        </w:rPr>
        <w:t xml:space="preserve">, </w:t>
      </w:r>
      <w:r w:rsidRPr="00AD49F1">
        <w:t>tunnel selection assistance information provided by AN</w:t>
      </w:r>
      <w:del w:id="94" w:author="Nihui" w:date="2016-10-08T14:25:00Z">
        <w:r w:rsidR="00C243B7">
          <w:delText xml:space="preserve">. </w:delText>
        </w:r>
      </w:del>
      <w:ins w:id="95" w:author="Nihui" w:date="2016-10-08T14:25:00Z">
        <w:r w:rsidR="00262E49">
          <w:t xml:space="preserve"> (e.g. AN node ID)</w:t>
        </w:r>
        <w:r w:rsidR="00262E49" w:rsidRPr="00395869">
          <w:rPr>
            <w:lang w:eastAsia="zh-CN"/>
          </w:rPr>
          <w:t xml:space="preserve">, </w:t>
        </w:r>
      </w:ins>
      <w:ins w:id="96" w:author="Nihui" w:date="2016-10-11T16:03:00Z">
        <w:r w:rsidR="003D63E7">
          <w:rPr>
            <w:lang w:eastAsia="zh-CN"/>
          </w:rPr>
          <w:t xml:space="preserve">UE type </w:t>
        </w:r>
      </w:ins>
      <w:bookmarkStart w:id="97" w:name="_GoBack"/>
      <w:bookmarkEnd w:id="97"/>
      <w:ins w:id="98" w:author="Nihui" w:date="2016-10-08T14:25:00Z">
        <w:r w:rsidR="00262E49" w:rsidRPr="00395869">
          <w:rPr>
            <w:lang w:eastAsia="zh-CN"/>
          </w:rPr>
          <w:t xml:space="preserve">and </w:t>
        </w:r>
        <w:r w:rsidR="00262E49">
          <w:rPr>
            <w:lang w:eastAsia="zh-CN"/>
          </w:rPr>
          <w:t>the</w:t>
        </w:r>
        <w:r w:rsidR="00262E49" w:rsidRPr="00395869">
          <w:rPr>
            <w:lang w:eastAsia="zh-CN"/>
          </w:rPr>
          <w:t xml:space="preserve"> policy</w:t>
        </w:r>
        <w:r w:rsidR="00262E49">
          <w:rPr>
            <w:lang w:eastAsia="zh-CN"/>
          </w:rPr>
          <w:t xml:space="preserve"> for tunnel type</w:t>
        </w:r>
        <w:r w:rsidRPr="00AD49F1">
          <w:t xml:space="preserve">. </w:t>
        </w:r>
        <w:r w:rsidR="00262E49" w:rsidRPr="00262E49">
          <w:t xml:space="preserve">Depending on the PDU </w:t>
        </w:r>
      </w:ins>
      <w:ins w:id="99" w:author="Nihui" w:date="2016-10-10T09:40:00Z">
        <w:r w:rsidR="00A07FB5">
          <w:t>s</w:t>
        </w:r>
      </w:ins>
      <w:ins w:id="100" w:author="Nihui" w:date="2016-10-08T14:25:00Z">
        <w:r w:rsidR="00262E49" w:rsidRPr="00262E49">
          <w:t xml:space="preserve">ession type the </w:t>
        </w:r>
      </w:ins>
      <w:r w:rsidR="00D94C03" w:rsidRPr="00262E49">
        <w:t>CP</w:t>
      </w:r>
      <w:del w:id="101" w:author="Nihui" w:date="2016-10-08T14:25:00Z">
        <w:r w:rsidR="00C243B7">
          <w:delText>-SM</w:delText>
        </w:r>
      </w:del>
      <w:ins w:id="102" w:author="Nihui" w:date="2016-10-08T14:25:00Z">
        <w:r w:rsidR="00980F13">
          <w:t xml:space="preserve"> NF</w:t>
        </w:r>
        <w:r w:rsidR="00262E49">
          <w:t xml:space="preserve"> </w:t>
        </w:r>
        <w:r w:rsidR="00262E49" w:rsidRPr="00262E49">
          <w:t>performs the requested action, for example</w:t>
        </w:r>
      </w:ins>
      <w:r w:rsidR="00D94C03" w:rsidRPr="00262E49">
        <w:t xml:space="preserve"> assign</w:t>
      </w:r>
      <w:r w:rsidR="00262E49">
        <w:t>s</w:t>
      </w:r>
      <w:r w:rsidR="00D94C03" w:rsidRPr="00262E49">
        <w:t xml:space="preserve"> </w:t>
      </w:r>
      <w:ins w:id="103" w:author="Nihui" w:date="2016-10-08T14:25:00Z">
        <w:r w:rsidR="00E544F0" w:rsidRPr="00262E49">
          <w:t xml:space="preserve">the </w:t>
        </w:r>
      </w:ins>
      <w:r w:rsidR="00D94C03" w:rsidRPr="00262E49">
        <w:t xml:space="preserve">UE </w:t>
      </w:r>
      <w:ins w:id="104" w:author="Nihui" w:date="2016-10-08T14:25:00Z">
        <w:r w:rsidR="00E544F0">
          <w:t xml:space="preserve">an </w:t>
        </w:r>
      </w:ins>
      <w:r w:rsidR="00D94C03" w:rsidRPr="00262E49">
        <w:t xml:space="preserve">IP address </w:t>
      </w:r>
      <w:ins w:id="105" w:author="Nihui" w:date="2016-10-08T14:25:00Z">
        <w:r w:rsidR="00262E49" w:rsidRPr="00262E49">
          <w:t xml:space="preserve">for PDU session </w:t>
        </w:r>
        <w:r w:rsidR="00E544F0">
          <w:t>(</w:t>
        </w:r>
        <w:r w:rsidR="00E544F0" w:rsidRPr="00E544F0">
          <w:rPr>
            <w:sz w:val="21"/>
            <w:szCs w:val="21"/>
          </w:rPr>
          <w:t>used</w:t>
        </w:r>
        <w:r w:rsidR="00E544F0">
          <w:rPr>
            <w:sz w:val="21"/>
            <w:szCs w:val="21"/>
          </w:rPr>
          <w:t xml:space="preserve"> </w:t>
        </w:r>
        <w:r w:rsidR="00D94C03" w:rsidRPr="00E544F0">
          <w:rPr>
            <w:sz w:val="21"/>
            <w:szCs w:val="21"/>
          </w:rPr>
          <w:t>for inner PDU header</w:t>
        </w:r>
        <w:r w:rsidR="00E544F0">
          <w:rPr>
            <w:sz w:val="21"/>
            <w:szCs w:val="21"/>
          </w:rPr>
          <w:t>)</w:t>
        </w:r>
        <w:r w:rsidR="00D94C03" w:rsidRPr="00E544F0">
          <w:rPr>
            <w:sz w:val="21"/>
            <w:szCs w:val="21"/>
          </w:rPr>
          <w:t xml:space="preserve"> </w:t>
        </w:r>
      </w:ins>
      <w:r w:rsidR="00D94C03" w:rsidRPr="001644E7">
        <w:t xml:space="preserve">corresponding to the </w:t>
      </w:r>
      <w:ins w:id="106" w:author="Nihui" w:date="2016-10-08T14:25:00Z">
        <w:r w:rsidR="00E544F0" w:rsidRPr="00E544F0">
          <w:rPr>
            <w:sz w:val="21"/>
            <w:szCs w:val="21"/>
          </w:rPr>
          <w:t>selected</w:t>
        </w:r>
        <w:r w:rsidR="00E544F0">
          <w:t xml:space="preserve"> </w:t>
        </w:r>
      </w:ins>
      <w:r w:rsidRPr="00AD49F1">
        <w:t xml:space="preserve">UP </w:t>
      </w:r>
      <w:r w:rsidRPr="00AD49F1">
        <w:lastRenderedPageBreak/>
        <w:t>function. CP</w:t>
      </w:r>
      <w:del w:id="107" w:author="Nihui" w:date="2016-10-08T14:25:00Z">
        <w:r w:rsidR="00C243B7">
          <w:delText>-SM</w:delText>
        </w:r>
      </w:del>
      <w:ins w:id="108" w:author="Nihui" w:date="2016-10-08T14:25:00Z">
        <w:r w:rsidR="00980F13">
          <w:t xml:space="preserve"> NF</w:t>
        </w:r>
      </w:ins>
      <w:r w:rsidRPr="00AD49F1">
        <w:t xml:space="preserve"> then request</w:t>
      </w:r>
      <w:ins w:id="109" w:author="Nihui" w:date="2016-10-08T14:25:00Z">
        <w:r w:rsidR="00AD6484">
          <w:t>s</w:t>
        </w:r>
      </w:ins>
      <w:r w:rsidRPr="00AD49F1">
        <w:t xml:space="preserve"> the AN to setup resources for the session</w:t>
      </w:r>
      <w:ins w:id="110" w:author="Nihui" w:date="2016-10-08T14:25:00Z">
        <w:r w:rsidR="00234924">
          <w:t xml:space="preserve">, which also includes node-level tunnels associated with </w:t>
        </w:r>
        <w:r w:rsidR="00EF6C23">
          <w:t>PDU session ID</w:t>
        </w:r>
      </w:ins>
      <w:r w:rsidRPr="00AD49F1">
        <w:t>.</w:t>
      </w:r>
    </w:p>
    <w:p w:rsidR="00DC6584" w:rsidRDefault="00DC6584" w:rsidP="00DC6584">
      <w:pPr>
        <w:pStyle w:val="B1"/>
      </w:pPr>
      <w:r w:rsidRPr="004F4121">
        <w:t>6.</w:t>
      </w:r>
      <w:r w:rsidRPr="004F4121">
        <w:tab/>
        <w:t>The CP</w:t>
      </w:r>
      <w:del w:id="111" w:author="Nihui" w:date="2016-10-08T14:25:00Z">
        <w:r w:rsidR="00C243B7">
          <w:delText>-SM</w:delText>
        </w:r>
      </w:del>
      <w:ins w:id="112" w:author="Nihui" w:date="2016-10-08T14:25:00Z">
        <w:r w:rsidR="00980F13">
          <w:t xml:space="preserve"> NF</w:t>
        </w:r>
      </w:ins>
      <w:r w:rsidRPr="004F4121">
        <w:t xml:space="preserve"> function setup the user plane with the UP function, i.e., notifies the </w:t>
      </w:r>
      <w:ins w:id="113" w:author="Nihui" w:date="2016-10-08T14:25:00Z">
        <w:r w:rsidR="00E544F0">
          <w:rPr>
            <w:lang w:eastAsia="zh-CN"/>
          </w:rPr>
          <w:t xml:space="preserve">information enabling the identification of UE, such as the </w:t>
        </w:r>
      </w:ins>
      <w:r w:rsidR="00E544F0" w:rsidRPr="004F4121">
        <w:t>assigned UE IP address</w:t>
      </w:r>
      <w:ins w:id="114" w:author="Nihui" w:date="2016-10-08T14:25:00Z">
        <w:r w:rsidR="00E544F0">
          <w:t xml:space="preserve"> of</w:t>
        </w:r>
        <w:r w:rsidR="00E544F0">
          <w:rPr>
            <w:lang w:eastAsia="zh-CN"/>
          </w:rPr>
          <w:t xml:space="preserve"> IP session</w:t>
        </w:r>
      </w:ins>
      <w:r>
        <w:t>,</w:t>
      </w:r>
      <w:r w:rsidRPr="004F4121">
        <w:t xml:space="preserve"> </w:t>
      </w:r>
      <w:r>
        <w:t xml:space="preserve">indicate the tunnel used to the AN and the corresponding </w:t>
      </w:r>
      <w:r w:rsidRPr="004F4121">
        <w:t>traffic handling policy</w:t>
      </w:r>
      <w:r>
        <w:t xml:space="preserve"> for this </w:t>
      </w:r>
      <w:del w:id="115" w:author="Nihui" w:date="2016-10-08T14:25:00Z">
        <w:r w:rsidR="00C243B7">
          <w:delText>S</w:delText>
        </w:r>
      </w:del>
      <w:ins w:id="116" w:author="Nihui" w:date="2016-10-08T14:25:00Z">
        <w:r w:rsidR="00234924">
          <w:t>s</w:t>
        </w:r>
      </w:ins>
      <w:r>
        <w:t>ession</w:t>
      </w:r>
      <w:r w:rsidR="001D7BE6">
        <w:t>.</w:t>
      </w:r>
    </w:p>
    <w:p w:rsidR="000E72D5" w:rsidRDefault="000E72D5" w:rsidP="000E72D5">
      <w:pPr>
        <w:pStyle w:val="B1"/>
        <w:overflowPunct/>
        <w:autoSpaceDE/>
        <w:autoSpaceDN/>
        <w:adjustRightInd/>
        <w:ind w:firstLine="0"/>
        <w:textAlignment w:val="auto"/>
        <w:rPr>
          <w:ins w:id="117" w:author="Nihui" w:date="2016-10-08T14:37:00Z"/>
        </w:rPr>
      </w:pPr>
      <w:ins w:id="118" w:author="Nihui" w:date="2016-10-08T14:37:00Z">
        <w:r w:rsidRPr="00641940">
          <w:t>The UP UE context includes a mapping of UE ID</w:t>
        </w:r>
        <w:r>
          <w:t xml:space="preserve"> (e.g. IP address) and its associated</w:t>
        </w:r>
        <w:r w:rsidRPr="00641940">
          <w:t xml:space="preserve"> </w:t>
        </w:r>
        <w:r>
          <w:t xml:space="preserve">uplink and </w:t>
        </w:r>
        <w:r w:rsidRPr="00641940">
          <w:t>downlink tunnel</w:t>
        </w:r>
        <w:r>
          <w:t xml:space="preserve">s, and </w:t>
        </w:r>
        <w:r>
          <w:rPr>
            <w:lang w:eastAsia="zh-CN"/>
          </w:rPr>
          <w:t>traffic handling policy</w:t>
        </w:r>
        <w:r>
          <w:t>.</w:t>
        </w:r>
      </w:ins>
    </w:p>
    <w:p w:rsidR="00C243B7" w:rsidRDefault="00C243B7" w:rsidP="00C243B7">
      <w:pPr>
        <w:pStyle w:val="EditorsNote"/>
        <w:rPr>
          <w:del w:id="119" w:author="Nihui" w:date="2016-10-08T14:25:00Z"/>
        </w:rPr>
      </w:pPr>
      <w:del w:id="120" w:author="Nihui" w:date="2016-10-08T14:25:00Z">
        <w:r>
          <w:delText>Editor's note:</w:delText>
        </w:r>
        <w:r>
          <w:tab/>
          <w:delText>how the solutions works in the IPv6 case is FFS.</w:delText>
        </w:r>
      </w:del>
    </w:p>
    <w:p w:rsidR="00C243B7" w:rsidRDefault="00C243B7" w:rsidP="00C243B7">
      <w:pPr>
        <w:pStyle w:val="B1"/>
        <w:rPr>
          <w:del w:id="121" w:author="Nihui" w:date="2016-10-08T14:25:00Z"/>
        </w:rPr>
      </w:pPr>
      <w:del w:id="122" w:author="Nihui" w:date="2016-10-08T14:25:00Z">
        <w:r>
          <w:rPr>
            <w:lang w:eastAsia="zh-CN"/>
          </w:rPr>
          <w:delText>7.</w:delText>
        </w:r>
        <w:r>
          <w:rPr>
            <w:lang w:eastAsia="zh-CN"/>
          </w:rPr>
          <w:tab/>
          <w:delText>The CP-SM sends Create Session Response to CP-AU. The message will contains the UE IP address.</w:delText>
        </w:r>
      </w:del>
    </w:p>
    <w:p w:rsidR="00C243B7" w:rsidRDefault="00C243B7" w:rsidP="00C243B7">
      <w:pPr>
        <w:pStyle w:val="B1"/>
        <w:rPr>
          <w:del w:id="123" w:author="Nihui" w:date="2016-10-08T14:25:00Z"/>
        </w:rPr>
      </w:pPr>
      <w:del w:id="124" w:author="Nihui" w:date="2016-10-08T14:25:00Z">
        <w:r>
          <w:delText>8.</w:delText>
        </w:r>
        <w:r>
          <w:tab/>
          <w:delText>The CP-AU send Attach complete to the UE.</w:delText>
        </w:r>
      </w:del>
    </w:p>
    <w:p w:rsidR="00DC6584" w:rsidRPr="00AD49F1" w:rsidDel="000E72D5" w:rsidRDefault="00DC6584" w:rsidP="00266885">
      <w:pPr>
        <w:pStyle w:val="B1"/>
        <w:overflowPunct/>
        <w:autoSpaceDE/>
        <w:autoSpaceDN/>
        <w:adjustRightInd/>
        <w:textAlignment w:val="auto"/>
        <w:rPr>
          <w:ins w:id="125" w:author="Nihui" w:date="2016-10-08T14:25:00Z"/>
          <w:del w:id="126" w:author="Nihui" w:date="2016-10-08T14:38:00Z"/>
        </w:rPr>
      </w:pPr>
    </w:p>
    <w:p w:rsidR="000E72D5" w:rsidRDefault="00DC6584" w:rsidP="00F44B95">
      <w:pPr>
        <w:pStyle w:val="B1"/>
        <w:overflowPunct/>
        <w:autoSpaceDE/>
        <w:autoSpaceDN/>
        <w:adjustRightInd/>
        <w:textAlignment w:val="auto"/>
        <w:rPr>
          <w:ins w:id="127" w:author="Nihui" w:date="2016-10-08T14:36:00Z"/>
          <w:lang w:eastAsia="zh-CN"/>
        </w:rPr>
      </w:pPr>
      <w:ins w:id="128" w:author="Nihui" w:date="2016-10-08T14:25:00Z">
        <w:r>
          <w:rPr>
            <w:lang w:eastAsia="zh-CN"/>
          </w:rPr>
          <w:t>7</w:t>
        </w:r>
        <w:r w:rsidRPr="00041FBA">
          <w:rPr>
            <w:rFonts w:hint="eastAsia"/>
            <w:lang w:eastAsia="zh-CN"/>
          </w:rPr>
          <w:t>.</w:t>
        </w:r>
        <w:r w:rsidRPr="00041FBA">
          <w:rPr>
            <w:rFonts w:hint="eastAsia"/>
            <w:lang w:eastAsia="zh-CN"/>
          </w:rPr>
          <w:tab/>
          <w:t>The CP</w:t>
        </w:r>
        <w:r w:rsidR="00980F13">
          <w:rPr>
            <w:lang w:eastAsia="zh-CN"/>
          </w:rPr>
          <w:t xml:space="preserve"> NF</w:t>
        </w:r>
        <w:r w:rsidRPr="00041FBA">
          <w:rPr>
            <w:rFonts w:hint="eastAsia"/>
            <w:lang w:eastAsia="zh-CN"/>
          </w:rPr>
          <w:t xml:space="preserve"> </w:t>
        </w:r>
        <w:r>
          <w:rPr>
            <w:lang w:eastAsia="zh-CN"/>
          </w:rPr>
          <w:t>send</w:t>
        </w:r>
        <w:r>
          <w:rPr>
            <w:rFonts w:hint="eastAsia"/>
            <w:lang w:eastAsia="zh-CN"/>
          </w:rPr>
          <w:t>s</w:t>
        </w:r>
        <w:r>
          <w:rPr>
            <w:lang w:eastAsia="zh-CN"/>
          </w:rPr>
          <w:t xml:space="preserve"> </w:t>
        </w:r>
        <w:r w:rsidR="00266885">
          <w:t xml:space="preserve">Attach complete </w:t>
        </w:r>
        <w:r>
          <w:rPr>
            <w:lang w:eastAsia="zh-CN"/>
          </w:rPr>
          <w:t xml:space="preserve">to </w:t>
        </w:r>
        <w:r w:rsidR="00266885">
          <w:rPr>
            <w:lang w:eastAsia="zh-CN"/>
          </w:rPr>
          <w:t>the AN node</w:t>
        </w:r>
        <w:r>
          <w:rPr>
            <w:lang w:eastAsia="zh-CN"/>
          </w:rPr>
          <w:t>. The message contains</w:t>
        </w:r>
        <w:r w:rsidR="001D7BE6">
          <w:rPr>
            <w:lang w:eastAsia="zh-CN"/>
          </w:rPr>
          <w:t xml:space="preserve"> the</w:t>
        </w:r>
        <w:r w:rsidRPr="00041FBA">
          <w:rPr>
            <w:rFonts w:hint="eastAsia"/>
            <w:lang w:eastAsia="zh-CN"/>
          </w:rPr>
          <w:t xml:space="preserve"> </w:t>
        </w:r>
        <w:r w:rsidR="001D7BE6">
          <w:rPr>
            <w:lang w:eastAsia="zh-CN"/>
          </w:rPr>
          <w:t>information enabling the identification of UE</w:t>
        </w:r>
      </w:ins>
      <w:ins w:id="129" w:author="Nihui" w:date="2016-10-10T15:05:00Z">
        <w:r w:rsidR="006C3802">
          <w:rPr>
            <w:lang w:eastAsia="zh-CN"/>
          </w:rPr>
          <w:t xml:space="preserve"> packet</w:t>
        </w:r>
      </w:ins>
      <w:ins w:id="130" w:author="Nihui" w:date="2016-10-08T14:25:00Z">
        <w:r w:rsidR="001D7BE6">
          <w:rPr>
            <w:lang w:eastAsia="zh-CN"/>
          </w:rPr>
          <w:t>, such as UE IP address of IP PDU session</w:t>
        </w:r>
        <w:r w:rsidR="00266885">
          <w:rPr>
            <w:lang w:eastAsia="zh-CN"/>
          </w:rPr>
          <w:t>,</w:t>
        </w:r>
        <w:r w:rsidR="00266885" w:rsidRPr="00266885">
          <w:rPr>
            <w:lang w:eastAsia="zh-CN"/>
          </w:rPr>
          <w:t xml:space="preserve"> </w:t>
        </w:r>
        <w:r w:rsidR="00266885">
          <w:rPr>
            <w:lang w:eastAsia="zh-CN"/>
          </w:rPr>
          <w:t>assigned node-level tunnels,</w:t>
        </w:r>
        <w:r w:rsidR="00266885" w:rsidRPr="00E449D2">
          <w:rPr>
            <w:lang w:eastAsia="zh-CN"/>
          </w:rPr>
          <w:t xml:space="preserve"> and traffic handling policy</w:t>
        </w:r>
        <w:r w:rsidR="001D7BE6">
          <w:rPr>
            <w:lang w:eastAsia="zh-CN"/>
          </w:rPr>
          <w:t xml:space="preserve">. </w:t>
        </w:r>
        <w:r w:rsidR="001D7BE6" w:rsidRPr="00CD3D0E">
          <w:rPr>
            <w:lang w:eastAsia="zh-CN"/>
          </w:rPr>
          <w:t>The message also indicates the method for updating UE context at UP function in the case of UE mobility</w:t>
        </w:r>
        <w:r w:rsidRPr="00CD3D0E">
          <w:rPr>
            <w:lang w:eastAsia="zh-CN"/>
          </w:rPr>
          <w:t>.</w:t>
        </w:r>
      </w:ins>
    </w:p>
    <w:p w:rsidR="00266885" w:rsidRDefault="00DC6584" w:rsidP="00F44B95">
      <w:pPr>
        <w:pStyle w:val="B1"/>
        <w:overflowPunct/>
        <w:autoSpaceDE/>
        <w:autoSpaceDN/>
        <w:adjustRightInd/>
        <w:textAlignment w:val="auto"/>
        <w:rPr>
          <w:ins w:id="131" w:author="Nihui" w:date="2016-10-08T14:25:00Z"/>
        </w:rPr>
      </w:pPr>
      <w:ins w:id="132" w:author="Nihui" w:date="2016-10-08T14:25:00Z">
        <w:r>
          <w:t>8</w:t>
        </w:r>
        <w:r>
          <w:rPr>
            <w:rFonts w:hint="eastAsia"/>
          </w:rPr>
          <w:t>.</w:t>
        </w:r>
        <w:r>
          <w:rPr>
            <w:rFonts w:hint="eastAsia"/>
          </w:rPr>
          <w:tab/>
        </w:r>
        <w:r w:rsidR="00266885">
          <w:t xml:space="preserve">The AN node sends Attach </w:t>
        </w:r>
        <w:r w:rsidR="00AD5A47">
          <w:t>C</w:t>
        </w:r>
        <w:r w:rsidR="00266885">
          <w:t>omplete to the UE</w:t>
        </w:r>
        <w:r w:rsidR="001D7BE6">
          <w:t xml:space="preserve">. </w:t>
        </w:r>
        <w:r w:rsidR="001D7BE6" w:rsidRPr="001D7BE6">
          <w:t>This step does not include additional information specific for per-node level tunnel</w:t>
        </w:r>
        <w:r w:rsidR="001D7BE6">
          <w:t>.</w:t>
        </w:r>
      </w:ins>
    </w:p>
    <w:p w:rsidR="000E72D5" w:rsidRDefault="000E72D5" w:rsidP="000E72D5">
      <w:pPr>
        <w:pStyle w:val="B1"/>
        <w:overflowPunct/>
        <w:autoSpaceDE/>
        <w:autoSpaceDN/>
        <w:adjustRightInd/>
        <w:ind w:firstLine="0"/>
        <w:textAlignment w:val="auto"/>
        <w:rPr>
          <w:ins w:id="133" w:author="Nihui" w:date="2016-10-08T14:37:00Z"/>
        </w:rPr>
      </w:pPr>
      <w:bookmarkStart w:id="134" w:name="_Toc463017011"/>
      <w:ins w:id="135" w:author="Nihui" w:date="2016-10-08T14:37:00Z">
        <w:r>
          <w:t xml:space="preserve">NOTE: In case of IP PDU session type, if </w:t>
        </w:r>
        <w:r>
          <w:rPr>
            <w:lang w:eastAsia="zh-CN"/>
          </w:rPr>
          <w:t>DHCPv4 or IPv6 stateless address auto-configuration is used for UE IP address allocation, these messages cannot be transferred via the per-node tunnel since the receiver cannot differ which UE these messages belongs to. In this case, the AN should transfer these messages via the control plane messages from/to the CP functions.</w:t>
        </w:r>
      </w:ins>
    </w:p>
    <w:p w:rsidR="00FE2EA9" w:rsidRDefault="006E0E69" w:rsidP="00AD5A47">
      <w:pPr>
        <w:pStyle w:val="Heading4"/>
        <w:rPr>
          <w:ins w:id="136" w:author="Nihui" w:date="2016-10-08T14:25:00Z"/>
        </w:rPr>
      </w:pPr>
      <w:r>
        <w:t>6.4.</w:t>
      </w:r>
      <w:r>
        <w:rPr>
          <w:rFonts w:hint="eastAsia"/>
          <w:lang w:eastAsia="zh-CN"/>
        </w:rPr>
        <w:t>11</w:t>
      </w:r>
      <w:r>
        <w:t>.</w:t>
      </w:r>
      <w:r w:rsidR="00AD5A47">
        <w:t>3</w:t>
      </w:r>
      <w:ins w:id="137" w:author="Nihui" w:date="2016-10-08T14:25:00Z">
        <w:r>
          <w:tab/>
          <w:t>Mobility Support</w:t>
        </w:r>
      </w:ins>
    </w:p>
    <w:p w:rsidR="00AD5A47" w:rsidRPr="00AD5A47" w:rsidRDefault="00AD5A47" w:rsidP="00AD5A47">
      <w:pPr>
        <w:rPr>
          <w:ins w:id="138" w:author="Nihui" w:date="2016-10-08T14:25:00Z"/>
        </w:rPr>
      </w:pPr>
      <w:ins w:id="139" w:author="Nihui" w:date="2016-10-08T14:25:00Z">
        <w:r w:rsidRPr="00AD5A47">
          <w:rPr>
            <w:color w:val="auto"/>
          </w:rPr>
          <w:t xml:space="preserve">The following diagram shows two alternative procedures of updating UE context at UP function: a CP-based procedure and a UP based procedure, both triggered by RAN handover. The CP-based procedure updates UE context at UP function through CP-UP signal, while the </w:t>
        </w:r>
        <w:r w:rsidRPr="00AD5A47">
          <w:rPr>
            <w:color w:val="auto"/>
            <w:lang w:val="en-US"/>
          </w:rPr>
          <w:t xml:space="preserve">UP-based procedure performs the update through UP message. The UP-based UE context update procedure </w:t>
        </w:r>
        <w:r w:rsidRPr="00AD5A47">
          <w:rPr>
            <w:color w:val="auto"/>
            <w:lang w:eastAsia="zh-CN"/>
          </w:rPr>
          <w:t>avoids signalling between CP</w:t>
        </w:r>
        <w:r w:rsidR="00980F13">
          <w:rPr>
            <w:color w:val="auto"/>
            <w:lang w:eastAsia="zh-CN"/>
          </w:rPr>
          <w:t xml:space="preserve"> NF</w:t>
        </w:r>
        <w:r w:rsidRPr="00AD5A47">
          <w:rPr>
            <w:color w:val="auto"/>
            <w:lang w:eastAsia="zh-CN"/>
          </w:rPr>
          <w:t xml:space="preserve"> and UP function and thus reduces the handover time, which is important to application that requires low packet delay. The CP</w:t>
        </w:r>
        <w:r w:rsidR="00980F13">
          <w:rPr>
            <w:color w:val="auto"/>
            <w:lang w:eastAsia="zh-CN"/>
          </w:rPr>
          <w:t xml:space="preserve"> NF</w:t>
        </w:r>
        <w:r w:rsidRPr="00AD5A47">
          <w:rPr>
            <w:color w:val="auto"/>
            <w:lang w:eastAsia="zh-CN"/>
          </w:rPr>
          <w:t xml:space="preserve"> determines w</w:t>
        </w:r>
        <w:r w:rsidRPr="00AD5A47">
          <w:rPr>
            <w:color w:val="auto"/>
          </w:rPr>
          <w:t>hich procedure should be used according to session QoS requirement (such as the delay budget) and operator policy; the decision is informed to AN and stored by the CP</w:t>
        </w:r>
        <w:r w:rsidR="00980F13">
          <w:rPr>
            <w:color w:val="auto"/>
          </w:rPr>
          <w:t xml:space="preserve"> NF</w:t>
        </w:r>
        <w:r w:rsidRPr="00AD5A47">
          <w:rPr>
            <w:color w:val="auto"/>
          </w:rPr>
          <w:t xml:space="preserve"> and at the AN.</w:t>
        </w:r>
        <w:r w:rsidR="008001AB">
          <w:rPr>
            <w:color w:val="auto"/>
          </w:rPr>
          <w:t xml:space="preserve"> </w:t>
        </w:r>
        <w:r w:rsidR="00856960" w:rsidRPr="00856960">
          <w:rPr>
            <w:color w:val="auto"/>
          </w:rPr>
          <w:t>This procedure is not applicable to “fixed wireless terminal”</w:t>
        </w:r>
        <w:r w:rsidR="00856960">
          <w:rPr>
            <w:color w:val="auto"/>
          </w:rPr>
          <w:t>.</w:t>
        </w:r>
      </w:ins>
    </w:p>
    <w:p w:rsidR="00FA1408" w:rsidRPr="00432F1F" w:rsidRDefault="003D63E7" w:rsidP="00FE2EA9">
      <w:pPr>
        <w:pStyle w:val="TF"/>
        <w:rPr>
          <w:ins w:id="140" w:author="Nihui" w:date="2016-10-08T14:25:00Z"/>
          <w:rFonts w:cs="Arial"/>
        </w:rPr>
      </w:pPr>
      <w:ins w:id="141" w:author="Nihui" w:date="2016-10-08T14:25:00Z">
        <w:r>
          <w:object w:dxaOrig="8120" w:dyaOrig="7007">
            <v:shape id="_x0000_i1027" type="#_x0000_t75" style="width:405.5pt;height:351.15pt" o:ole="">
              <v:imagedata r:id="rId14" o:title=""/>
            </v:shape>
            <o:OLEObject Type="Embed" ProgID="Visio.Drawing.11" ShapeID="_x0000_i1027" DrawAspect="Content" ObjectID="_1537707069" r:id="rId15"/>
          </w:object>
        </w:r>
      </w:ins>
    </w:p>
    <w:p w:rsidR="00AD5A47" w:rsidRPr="00432F1F" w:rsidRDefault="00AD5A47" w:rsidP="00AD5A47">
      <w:pPr>
        <w:pStyle w:val="TF"/>
        <w:rPr>
          <w:ins w:id="142" w:author="Nihui" w:date="2016-10-08T14:25:00Z"/>
        </w:rPr>
      </w:pPr>
      <w:ins w:id="143" w:author="Nihui" w:date="2016-10-08T14:25:00Z">
        <w:r w:rsidRPr="00432F1F">
          <w:rPr>
            <w:rFonts w:cs="Arial"/>
          </w:rPr>
          <w:t>Figure 6.4.11.</w:t>
        </w:r>
        <w:r>
          <w:rPr>
            <w:rFonts w:cs="Arial"/>
          </w:rPr>
          <w:t>3</w:t>
        </w:r>
        <w:r w:rsidRPr="00432F1F">
          <w:rPr>
            <w:rFonts w:cs="Arial"/>
          </w:rPr>
          <w:t>-</w:t>
        </w:r>
      </w:ins>
      <w:ins w:id="144" w:author="Nihui" w:date="2016-10-11T16:01:00Z">
        <w:r w:rsidR="003D63E7">
          <w:rPr>
            <w:rFonts w:cs="Arial"/>
            <w:lang w:val="en-US"/>
          </w:rPr>
          <w:t>X</w:t>
        </w:r>
      </w:ins>
      <w:ins w:id="145" w:author="Nihui" w:date="2016-10-08T14:25:00Z">
        <w:r w:rsidRPr="00432F1F">
          <w:rPr>
            <w:rFonts w:cs="Arial"/>
          </w:rPr>
          <w:t xml:space="preserve">: </w:t>
        </w:r>
        <w:r w:rsidRPr="00432F1F">
          <w:t>Illustration of HO-triggered UE context update at UP</w:t>
        </w:r>
        <w:r>
          <w:t xml:space="preserve"> function</w:t>
        </w:r>
      </w:ins>
    </w:p>
    <w:p w:rsidR="00AD5A47" w:rsidRPr="00AD5A47" w:rsidRDefault="00AD5A47" w:rsidP="00AD5A47">
      <w:pPr>
        <w:pStyle w:val="BodyText"/>
        <w:numPr>
          <w:ilvl w:val="0"/>
          <w:numId w:val="42"/>
        </w:numPr>
        <w:spacing w:before="100" w:after="100"/>
        <w:rPr>
          <w:ins w:id="146" w:author="Nihui" w:date="2016-10-08T14:25:00Z"/>
          <w:lang w:val="en-US"/>
        </w:rPr>
      </w:pPr>
      <w:ins w:id="147" w:author="Nihui" w:date="2016-10-08T14:25:00Z">
        <w:r w:rsidRPr="00AD5A47">
          <w:rPr>
            <w:lang w:val="en-US"/>
          </w:rPr>
          <w:t>Data traffic is transferred via the AN node 1.</w:t>
        </w:r>
      </w:ins>
    </w:p>
    <w:p w:rsidR="00AD5A47" w:rsidRPr="00011EAF" w:rsidRDefault="00AD5A47" w:rsidP="002238F8">
      <w:pPr>
        <w:pStyle w:val="BodyText"/>
        <w:numPr>
          <w:ilvl w:val="0"/>
          <w:numId w:val="42"/>
        </w:numPr>
        <w:spacing w:before="100" w:after="100"/>
        <w:rPr>
          <w:ins w:id="148" w:author="Nihui" w:date="2016-10-08T14:25:00Z"/>
          <w:lang w:val="en-US"/>
        </w:rPr>
      </w:pPr>
      <w:ins w:id="149" w:author="Nihui" w:date="2016-10-08T14:25:00Z">
        <w:r w:rsidRPr="00AD5A47">
          <w:rPr>
            <w:lang w:val="en-US"/>
          </w:rPr>
          <w:t xml:space="preserve">The PDU session is handed over to the AN node 2. </w:t>
        </w:r>
        <w:r w:rsidRPr="00011EAF">
          <w:rPr>
            <w:lang w:val="en-US"/>
          </w:rPr>
          <w:t>T</w:t>
        </w:r>
        <w:r w:rsidRPr="00AD5A47">
          <w:t xml:space="preserve">he </w:t>
        </w:r>
        <w:r w:rsidRPr="00011EAF">
          <w:rPr>
            <w:lang w:val="en-US"/>
          </w:rPr>
          <w:t xml:space="preserve">AN node 1 </w:t>
        </w:r>
      </w:ins>
      <w:ins w:id="150" w:author="Nihui" w:date="2016-10-10T09:43:00Z">
        <w:r w:rsidR="00011EAF">
          <w:rPr>
            <w:lang w:val="en-US"/>
          </w:rPr>
          <w:t>may be</w:t>
        </w:r>
      </w:ins>
      <w:ins w:id="151" w:author="Nihui" w:date="2016-10-08T14:25:00Z">
        <w:r w:rsidRPr="00011EAF">
          <w:rPr>
            <w:lang w:val="en-US"/>
          </w:rPr>
          <w:t xml:space="preserve"> </w:t>
        </w:r>
        <w:r w:rsidRPr="00AD5A47">
          <w:t>configured to forward any leftover data traffic of the UE to the AN node 2</w:t>
        </w:r>
        <w:r w:rsidRPr="00011EAF">
          <w:rPr>
            <w:lang w:val="en-US"/>
          </w:rPr>
          <w:t>.</w:t>
        </w:r>
      </w:ins>
      <w:ins w:id="152" w:author="Nihui" w:date="2016-10-10T15:02:00Z">
        <w:r w:rsidR="006C3802" w:rsidRPr="006C3802">
          <w:rPr>
            <w:lang w:val="en-US"/>
          </w:rPr>
          <w:t xml:space="preserve"> </w:t>
        </w:r>
        <w:r w:rsidR="006C3802" w:rsidRPr="00011EAF">
          <w:rPr>
            <w:lang w:val="en-US"/>
          </w:rPr>
          <w:t>T</w:t>
        </w:r>
        <w:r w:rsidR="006C3802" w:rsidRPr="00AD5A47">
          <w:t xml:space="preserve">he </w:t>
        </w:r>
        <w:r w:rsidR="006C3802" w:rsidRPr="00011EAF">
          <w:rPr>
            <w:lang w:val="en-US"/>
          </w:rPr>
          <w:t xml:space="preserve">AN node </w:t>
        </w:r>
        <w:r w:rsidR="006C3802">
          <w:rPr>
            <w:lang w:val="en-US"/>
          </w:rPr>
          <w:t>2</w:t>
        </w:r>
        <w:r w:rsidR="006C3802" w:rsidRPr="006C3802">
          <w:rPr>
            <w:lang w:eastAsia="zh-CN"/>
          </w:rPr>
          <w:t xml:space="preserve"> </w:t>
        </w:r>
        <w:r w:rsidR="006C3802">
          <w:rPr>
            <w:lang w:eastAsia="zh-CN"/>
          </w:rPr>
          <w:t>obtains the</w:t>
        </w:r>
        <w:r w:rsidR="006C3802" w:rsidRPr="00041FBA">
          <w:rPr>
            <w:rFonts w:hint="eastAsia"/>
            <w:lang w:eastAsia="zh-CN"/>
          </w:rPr>
          <w:t xml:space="preserve"> </w:t>
        </w:r>
        <w:r w:rsidR="006C3802">
          <w:rPr>
            <w:lang w:eastAsia="zh-CN"/>
          </w:rPr>
          <w:t>information enabling the identification of UE,</w:t>
        </w:r>
      </w:ins>
    </w:p>
    <w:p w:rsidR="00AD5A47" w:rsidRPr="00AD5A47" w:rsidRDefault="00AD5A47" w:rsidP="00AD5A47">
      <w:pPr>
        <w:pStyle w:val="BodyText"/>
        <w:numPr>
          <w:ilvl w:val="0"/>
          <w:numId w:val="42"/>
        </w:numPr>
        <w:spacing w:before="100" w:after="100"/>
        <w:rPr>
          <w:ins w:id="153" w:author="Nihui" w:date="2016-10-08T14:25:00Z"/>
          <w:lang w:val="en-US"/>
        </w:rPr>
      </w:pPr>
      <w:ins w:id="154" w:author="Nihui" w:date="2016-10-08T14:25:00Z">
        <w:r w:rsidRPr="00AD5A47">
          <w:rPr>
            <w:lang w:val="en-US"/>
          </w:rPr>
          <w:t>The AN node 2 updates the CP</w:t>
        </w:r>
        <w:r w:rsidR="00980F13">
          <w:rPr>
            <w:lang w:val="en-US"/>
          </w:rPr>
          <w:t xml:space="preserve"> NF</w:t>
        </w:r>
        <w:r w:rsidRPr="00AD5A47">
          <w:rPr>
            <w:lang w:val="en-US"/>
          </w:rPr>
          <w:t xml:space="preserve"> with the UE location, indicating that AN node 2 is currently serving the UE.</w:t>
        </w:r>
      </w:ins>
    </w:p>
    <w:p w:rsidR="00AD5A47" w:rsidRPr="00AD5A47" w:rsidRDefault="00AD5A47" w:rsidP="00AD5A47">
      <w:pPr>
        <w:pStyle w:val="BodyText"/>
        <w:numPr>
          <w:ilvl w:val="0"/>
          <w:numId w:val="42"/>
        </w:numPr>
        <w:spacing w:before="100" w:after="100"/>
        <w:rPr>
          <w:ins w:id="155" w:author="Nihui" w:date="2016-10-08T14:25:00Z"/>
          <w:lang w:val="en-US"/>
        </w:rPr>
      </w:pPr>
      <w:ins w:id="156" w:author="Nihui" w:date="2016-10-08T14:25:00Z">
        <w:r w:rsidRPr="00AD5A47">
          <w:rPr>
            <w:lang w:val="en-US"/>
          </w:rPr>
          <w:t>The CP</w:t>
        </w:r>
        <w:r w:rsidR="00980F13">
          <w:rPr>
            <w:lang w:val="en-US"/>
          </w:rPr>
          <w:t xml:space="preserve"> NF</w:t>
        </w:r>
        <w:r w:rsidRPr="00AD5A47">
          <w:rPr>
            <w:lang w:val="en-US"/>
          </w:rPr>
          <w:t xml:space="preserve"> informs AN node 2 </w:t>
        </w:r>
      </w:ins>
      <w:ins w:id="157" w:author="Nihui" w:date="2016-10-10T15:04:00Z">
        <w:r w:rsidR="006C3802">
          <w:rPr>
            <w:lang w:eastAsia="zh-CN"/>
          </w:rPr>
          <w:t>the</w:t>
        </w:r>
        <w:r w:rsidR="006C3802" w:rsidRPr="00041FBA">
          <w:rPr>
            <w:rFonts w:hint="eastAsia"/>
            <w:lang w:eastAsia="zh-CN"/>
          </w:rPr>
          <w:t xml:space="preserve"> </w:t>
        </w:r>
        <w:r w:rsidR="006C3802">
          <w:rPr>
            <w:lang w:eastAsia="zh-CN"/>
          </w:rPr>
          <w:t>information enabling the identification of UE</w:t>
        </w:r>
        <w:r w:rsidR="006C3802" w:rsidRPr="00AD5A47">
          <w:rPr>
            <w:lang w:val="en-US"/>
          </w:rPr>
          <w:t xml:space="preserve"> </w:t>
        </w:r>
      </w:ins>
      <w:ins w:id="158" w:author="Nihui" w:date="2016-10-10T15:05:00Z">
        <w:r w:rsidR="006C3802">
          <w:rPr>
            <w:lang w:val="en-US"/>
          </w:rPr>
          <w:t xml:space="preserve">packet </w:t>
        </w:r>
      </w:ins>
      <w:ins w:id="159" w:author="Nihui" w:date="2016-10-10T15:04:00Z">
        <w:r w:rsidR="006C3802">
          <w:rPr>
            <w:lang w:val="en-US"/>
          </w:rPr>
          <w:t xml:space="preserve">(e.g. UE IP address) and </w:t>
        </w:r>
      </w:ins>
      <w:ins w:id="160" w:author="Nihui" w:date="2016-10-08T14:25:00Z">
        <w:r w:rsidRPr="00AD5A47">
          <w:rPr>
            <w:lang w:val="en-US"/>
          </w:rPr>
          <w:t>the node-level tunnel connected to the UP function.</w:t>
        </w:r>
      </w:ins>
    </w:p>
    <w:p w:rsidR="00AD5A47" w:rsidRPr="00AD5A47" w:rsidRDefault="00AD5A47" w:rsidP="00AD5A47">
      <w:pPr>
        <w:pStyle w:val="BodyText"/>
        <w:numPr>
          <w:ilvl w:val="0"/>
          <w:numId w:val="42"/>
        </w:numPr>
        <w:spacing w:before="100" w:after="100"/>
        <w:rPr>
          <w:ins w:id="161" w:author="Nihui" w:date="2016-10-08T14:25:00Z"/>
          <w:lang w:val="en-US"/>
        </w:rPr>
      </w:pPr>
      <w:ins w:id="162" w:author="Nihui" w:date="2016-10-08T14:25:00Z">
        <w:r w:rsidRPr="00AD5A47">
          <w:rPr>
            <w:lang w:val="en-US"/>
          </w:rPr>
          <w:t>The UE context at the UP function is updated. A proper update procedure is engaged according to the UE context.</w:t>
        </w:r>
      </w:ins>
    </w:p>
    <w:p w:rsidR="00AD5A47" w:rsidRPr="00AD5A47" w:rsidRDefault="00AD5A47" w:rsidP="00AD5A47">
      <w:pPr>
        <w:pStyle w:val="BodyText"/>
        <w:spacing w:before="100" w:after="100"/>
        <w:ind w:left="720"/>
        <w:rPr>
          <w:ins w:id="163" w:author="Nihui" w:date="2016-10-08T14:25:00Z"/>
          <w:lang w:val="en-US"/>
        </w:rPr>
      </w:pPr>
      <w:ins w:id="164" w:author="Nihui" w:date="2016-10-08T14:25:00Z">
        <w:r w:rsidRPr="00AD5A47">
          <w:rPr>
            <w:lang w:val="en-US"/>
          </w:rPr>
          <w:t>The alternative procedure 5A: CP-based UE context update</w:t>
        </w:r>
      </w:ins>
    </w:p>
    <w:p w:rsidR="00AD5A47" w:rsidRPr="00AD5A47" w:rsidRDefault="00AD5A47" w:rsidP="00AD5A47">
      <w:pPr>
        <w:pStyle w:val="BodyText"/>
        <w:spacing w:before="100" w:after="100"/>
        <w:ind w:left="1080"/>
        <w:rPr>
          <w:ins w:id="165" w:author="Nihui" w:date="2016-10-08T14:25:00Z"/>
          <w:lang w:val="en-US"/>
        </w:rPr>
      </w:pPr>
      <w:ins w:id="166" w:author="Nihui" w:date="2016-10-08T14:25:00Z">
        <w:r w:rsidRPr="00AD5A47">
          <w:rPr>
            <w:lang w:val="en-US"/>
          </w:rPr>
          <w:t>5A.1 The CP</w:t>
        </w:r>
        <w:r w:rsidR="00980F13">
          <w:rPr>
            <w:lang w:val="en-US"/>
          </w:rPr>
          <w:t xml:space="preserve"> NF</w:t>
        </w:r>
        <w:r w:rsidRPr="00AD5A47">
          <w:rPr>
            <w:lang w:val="en-US"/>
          </w:rPr>
          <w:t xml:space="preserve"> function updates the UP-GW with the latest UE context. The update indicates the AN2 node-level tunnel to be used for delivery UL/DL traffic for the UE.</w:t>
        </w:r>
      </w:ins>
    </w:p>
    <w:p w:rsidR="004A116B" w:rsidRDefault="00AD5A47" w:rsidP="002238F8">
      <w:pPr>
        <w:pStyle w:val="BodyText"/>
        <w:spacing w:before="100" w:after="100"/>
        <w:ind w:left="720"/>
        <w:rPr>
          <w:ins w:id="167" w:author="Nihui" w:date="2016-10-08T14:48:00Z"/>
          <w:lang w:val="en-US"/>
        </w:rPr>
      </w:pPr>
      <w:ins w:id="168" w:author="Nihui" w:date="2016-10-08T14:25:00Z">
        <w:r w:rsidRPr="00AD5A47">
          <w:rPr>
            <w:lang w:val="en-US"/>
          </w:rPr>
          <w:t>The alternative procedure 5B: UP-based UE context update</w:t>
        </w:r>
      </w:ins>
    </w:p>
    <w:p w:rsidR="004A116B" w:rsidRDefault="00AD5A47">
      <w:pPr>
        <w:pStyle w:val="BodyText"/>
        <w:spacing w:before="100" w:after="100"/>
        <w:ind w:left="1080"/>
        <w:rPr>
          <w:ins w:id="169" w:author="Nihui" w:date="2016-10-08T14:25:00Z"/>
          <w:lang w:val="en-US"/>
        </w:rPr>
      </w:pPr>
      <w:ins w:id="170" w:author="Nihui" w:date="2016-10-08T14:25:00Z">
        <w:r w:rsidRPr="00AD5A47">
          <w:rPr>
            <w:lang w:val="en-US"/>
          </w:rPr>
          <w:t>5B.1 The AN node 2 receives the first UL data packet from the UE after the RAN handover procedure. This step is optional.</w:t>
        </w:r>
      </w:ins>
    </w:p>
    <w:p w:rsidR="00AD5A47" w:rsidRPr="00AD5A47" w:rsidRDefault="00AD5A47" w:rsidP="00AD5A47">
      <w:pPr>
        <w:pStyle w:val="BodyText"/>
        <w:spacing w:before="100" w:after="100"/>
        <w:ind w:left="1080"/>
        <w:rPr>
          <w:ins w:id="171" w:author="Nihui" w:date="2016-10-08T14:25:00Z"/>
          <w:lang w:val="en-US"/>
        </w:rPr>
      </w:pPr>
      <w:ins w:id="172" w:author="Nihui" w:date="2016-10-08T14:25:00Z">
        <w:r w:rsidRPr="00AD5A47">
          <w:rPr>
            <w:lang w:val="en-US"/>
          </w:rPr>
          <w:t>5B.2 The AN node 2 sends a UE context update request to the UP function via the AN node 2 per-node level tunnel. The first UL data packet (if any) piggybacks on the request message. This message can be defined as a new message type of a tunnel protocol.</w:t>
        </w:r>
      </w:ins>
    </w:p>
    <w:p w:rsidR="00AD5A47" w:rsidRPr="00AD5A47" w:rsidRDefault="00AD5A47" w:rsidP="00AD5A47">
      <w:pPr>
        <w:pStyle w:val="BodyText"/>
        <w:spacing w:before="100" w:after="100"/>
        <w:ind w:left="1080"/>
        <w:rPr>
          <w:ins w:id="173" w:author="Nihui" w:date="2016-10-08T14:25:00Z"/>
          <w:lang w:val="en-US"/>
        </w:rPr>
      </w:pPr>
      <w:ins w:id="174" w:author="Nihui" w:date="2016-10-08T14:25:00Z">
        <w:r w:rsidRPr="00AD5A47">
          <w:rPr>
            <w:lang w:val="en-US"/>
          </w:rPr>
          <w:t xml:space="preserve">5B. 3 The UP function </w:t>
        </w:r>
      </w:ins>
      <w:ins w:id="175" w:author="Nihui" w:date="2016-10-08T14:47:00Z">
        <w:r w:rsidR="001644E7" w:rsidRPr="00AD5A47">
          <w:rPr>
            <w:lang w:val="en-US"/>
          </w:rPr>
          <w:t>identifies</w:t>
        </w:r>
      </w:ins>
      <w:ins w:id="176" w:author="Nihui" w:date="2016-10-08T14:25:00Z">
        <w:r w:rsidRPr="00AD5A47">
          <w:rPr>
            <w:lang w:val="en-US"/>
          </w:rPr>
          <w:t xml:space="preserve"> the per-node level tunnel indicated by the UE context update request, binds the UE’s DL traffic to the per-node level tunnel, and sends a UE context update response to the AN node 2 using the tunnel. </w:t>
        </w:r>
      </w:ins>
    </w:p>
    <w:p w:rsidR="00AD5A47" w:rsidRPr="00AD5A47" w:rsidRDefault="00AD5A47" w:rsidP="00AD5A47">
      <w:pPr>
        <w:pStyle w:val="BodyText"/>
        <w:spacing w:before="100" w:after="100"/>
        <w:ind w:left="1080"/>
        <w:rPr>
          <w:ins w:id="177" w:author="Nihui" w:date="2016-10-08T14:25:00Z"/>
          <w:lang w:val="en-US"/>
        </w:rPr>
      </w:pPr>
      <w:ins w:id="178" w:author="Nihui" w:date="2016-10-08T14:25:00Z">
        <w:r w:rsidRPr="00AD5A47">
          <w:rPr>
            <w:lang w:val="en-US"/>
          </w:rPr>
          <w:t xml:space="preserve">5B.4 The UP function extracts the UL data packet piggybacking on the request message (if any) and sends it to the PDN. </w:t>
        </w:r>
      </w:ins>
    </w:p>
    <w:p w:rsidR="00AD5A47" w:rsidRPr="00AD5A47" w:rsidRDefault="00AD5A47" w:rsidP="00AD5A47">
      <w:pPr>
        <w:pStyle w:val="BodyText"/>
        <w:spacing w:before="100" w:after="100"/>
        <w:ind w:left="720"/>
        <w:rPr>
          <w:ins w:id="179" w:author="Nihui" w:date="2016-10-08T14:25:00Z"/>
          <w:lang w:eastAsia="zh-CN"/>
        </w:rPr>
      </w:pPr>
      <w:ins w:id="180" w:author="Nihui" w:date="2016-10-08T14:25:00Z">
        <w:r w:rsidRPr="00AD5A47">
          <w:rPr>
            <w:lang w:val="en-US"/>
          </w:rPr>
          <w:lastRenderedPageBreak/>
          <w:t xml:space="preserve">Note: The alternative UE context update procedure 5B </w:t>
        </w:r>
        <w:r w:rsidRPr="00AD5A47">
          <w:rPr>
            <w:lang w:eastAsia="zh-CN"/>
          </w:rPr>
          <w:t xml:space="preserve">can also be applied during connection/session setup to reduce network response time. </w:t>
        </w:r>
      </w:ins>
    </w:p>
    <w:p w:rsidR="00AD5A47" w:rsidRPr="00AD5A47" w:rsidRDefault="00AD5A47" w:rsidP="00AD5A47">
      <w:pPr>
        <w:pStyle w:val="BodyText"/>
        <w:spacing w:before="100" w:after="100"/>
        <w:ind w:left="720"/>
        <w:rPr>
          <w:ins w:id="181" w:author="Nihui" w:date="2016-10-08T14:25:00Z"/>
          <w:lang w:val="en-US"/>
        </w:rPr>
      </w:pPr>
      <w:ins w:id="182" w:author="Nihui" w:date="2016-10-08T14:25:00Z">
        <w:r w:rsidRPr="00AD5A47">
          <w:rPr>
            <w:lang w:eastAsia="zh-CN"/>
          </w:rPr>
          <w:t>Note: If a downlink packet arrives before the UE context is updated, the UP function will forward this packet to AN node 1, then AN node 1 will forward this packet to AN node 2.</w:t>
        </w:r>
      </w:ins>
    </w:p>
    <w:p w:rsidR="00FE2EA9" w:rsidRDefault="00AD5A47" w:rsidP="00AD5A47">
      <w:pPr>
        <w:pStyle w:val="BodyText"/>
        <w:numPr>
          <w:ilvl w:val="0"/>
          <w:numId w:val="42"/>
        </w:numPr>
        <w:spacing w:before="100" w:after="100"/>
        <w:rPr>
          <w:ins w:id="183" w:author="Nihui" w:date="2016-10-08T14:25:00Z"/>
          <w:lang w:val="en-US"/>
        </w:rPr>
      </w:pPr>
      <w:ins w:id="184" w:author="Nihui" w:date="2016-10-08T14:25:00Z">
        <w:r w:rsidRPr="00AD5A47">
          <w:rPr>
            <w:lang w:val="en-US"/>
          </w:rPr>
          <w:t>Data traffic is transferred via the AN node 2</w:t>
        </w:r>
        <w:r>
          <w:rPr>
            <w:lang w:val="en-US"/>
          </w:rPr>
          <w:t>.</w:t>
        </w:r>
      </w:ins>
    </w:p>
    <w:p w:rsidR="006E3A0E" w:rsidRDefault="006E3A0E" w:rsidP="006E3A0E">
      <w:pPr>
        <w:pStyle w:val="B1"/>
        <w:overflowPunct/>
        <w:autoSpaceDE/>
        <w:autoSpaceDN/>
        <w:adjustRightInd/>
        <w:ind w:left="0" w:firstLine="0"/>
        <w:textAlignment w:val="auto"/>
        <w:rPr>
          <w:ins w:id="185" w:author="Nihui" w:date="2016-10-08T14:25:00Z"/>
          <w:lang w:eastAsia="zh-CN"/>
        </w:rPr>
      </w:pPr>
    </w:p>
    <w:p w:rsidR="00DC6584" w:rsidRDefault="00DC6584" w:rsidP="00DC6584">
      <w:pPr>
        <w:pStyle w:val="Heading4"/>
      </w:pPr>
      <w:bookmarkStart w:id="186" w:name="_Toc461865161"/>
      <w:ins w:id="187" w:author="Nihui" w:date="2016-10-08T14:25:00Z">
        <w:r>
          <w:t>6.4.</w:t>
        </w:r>
        <w:r>
          <w:rPr>
            <w:rFonts w:hint="eastAsia"/>
            <w:lang w:eastAsia="zh-CN"/>
          </w:rPr>
          <w:t>11</w:t>
        </w:r>
        <w:r>
          <w:t>.</w:t>
        </w:r>
        <w:r w:rsidR="00AD5A47">
          <w:t>4</w:t>
        </w:r>
      </w:ins>
      <w:r>
        <w:tab/>
        <w:t>Solution evaluation</w:t>
      </w:r>
      <w:bookmarkEnd w:id="134"/>
      <w:bookmarkEnd w:id="186"/>
    </w:p>
    <w:p w:rsidR="00DC6584" w:rsidRPr="0077050B" w:rsidRDefault="00DC6584" w:rsidP="00DC6584">
      <w:pPr>
        <w:pStyle w:val="EditorsNote"/>
      </w:pPr>
      <w:r>
        <w:t>Editor's note:</w:t>
      </w:r>
      <w:r>
        <w:tab/>
      </w:r>
      <w:r w:rsidRPr="000857A1">
        <w:t>This clause will contain evaluation on the system impacts, e.g., UE, access network and non-access network.</w:t>
      </w:r>
    </w:p>
    <w:p w:rsidR="00AD5A47" w:rsidRDefault="00AD5A47" w:rsidP="00AD5A47">
      <w:pPr>
        <w:rPr>
          <w:ins w:id="188" w:author="Nihui" w:date="2016-10-08T14:25:00Z"/>
        </w:rPr>
      </w:pPr>
      <w:ins w:id="189" w:author="Nihui" w:date="2016-10-08T14:25:00Z">
        <w:r>
          <w:t xml:space="preserve">The per-node tunnel solution for NextGen system is discussed in this section. With this solution, traffics from different UEs that camping to the same AN node may share a single UP tunnel. For multiple DN case, multiple tunnels may exist </w:t>
        </w:r>
        <w:r>
          <w:rPr>
            <w:lang w:val="en-US"/>
          </w:rPr>
          <w:t>between each pair of NFs</w:t>
        </w:r>
        <w:r>
          <w:t xml:space="preserve"> </w:t>
        </w:r>
        <w:r>
          <w:rPr>
            <w:lang w:val="en-US"/>
          </w:rPr>
          <w:t>e.g. between a RAN node and a UP function in the CN</w:t>
        </w:r>
        <w:r w:rsidRPr="000867EF">
          <w:rPr>
            <w:lang w:val="en-US"/>
          </w:rPr>
          <w:t xml:space="preserve"> </w:t>
        </w:r>
        <w:r>
          <w:rPr>
            <w:lang w:val="en-US"/>
          </w:rPr>
          <w:t xml:space="preserve">or between two UP functions in the CN </w:t>
        </w:r>
        <w:r>
          <w:t xml:space="preserve">to allow overlapping of IP address spaces between different DNs. </w:t>
        </w:r>
        <w:r w:rsidRPr="00663E68">
          <w:t>T</w:t>
        </w:r>
        <w:r>
          <w:t xml:space="preserve">his clause evaluates the pros and cons of the per-node tunnel solution compared with other UP solutions, especially with the per-session tunnel described in section 6.4.10. </w:t>
        </w:r>
      </w:ins>
    </w:p>
    <w:p w:rsidR="00AD5A47" w:rsidRPr="009114D3" w:rsidRDefault="00AD5A47" w:rsidP="00AD5A47">
      <w:pPr>
        <w:rPr>
          <w:ins w:id="190" w:author="Nihui" w:date="2016-10-08T14:25:00Z"/>
          <w:b/>
        </w:rPr>
      </w:pPr>
      <w:ins w:id="191" w:author="Nihui" w:date="2016-10-08T14:25:00Z">
        <w:r w:rsidRPr="009114D3">
          <w:rPr>
            <w:b/>
          </w:rPr>
          <w:t>The advantages of per-node tunnel solution include:</w:t>
        </w:r>
      </w:ins>
    </w:p>
    <w:p w:rsidR="00AD5A47" w:rsidRPr="001D6DF9" w:rsidRDefault="00AD5A47" w:rsidP="00AD5A47">
      <w:pPr>
        <w:rPr>
          <w:ins w:id="192" w:author="Nihui" w:date="2016-10-08T14:25:00Z"/>
          <w:b/>
        </w:rPr>
      </w:pPr>
      <w:ins w:id="193" w:author="Nihui" w:date="2016-10-08T14:25:00Z">
        <w:r w:rsidRPr="001D6DF9">
          <w:rPr>
            <w:b/>
          </w:rPr>
          <w:t xml:space="preserve">1. Reduce the resource occupancy on UP NF and AN node. </w:t>
        </w:r>
      </w:ins>
    </w:p>
    <w:p w:rsidR="00AD5A47" w:rsidRDefault="00AD5A47" w:rsidP="00AD5A47">
      <w:pPr>
        <w:rPr>
          <w:ins w:id="194" w:author="Nihui" w:date="2016-10-08T14:25:00Z"/>
        </w:rPr>
      </w:pPr>
      <w:ins w:id="195" w:author="Nihui" w:date="2016-10-08T14:25:00Z">
        <w:r>
          <w:t>Because PDU sessions are aggregated in one tunnel, the number of tunnel context on each UP functions can be reduced from N</w:t>
        </w:r>
        <w:r w:rsidRPr="00CF67CB">
          <w:rPr>
            <w:vertAlign w:val="subscript"/>
          </w:rPr>
          <w:t>session</w:t>
        </w:r>
        <w:r>
          <w:t xml:space="preserve"> (in 6.4.10 solution) to N</w:t>
        </w:r>
        <w:r w:rsidRPr="00CF67CB">
          <w:rPr>
            <w:vertAlign w:val="subscript"/>
          </w:rPr>
          <w:t>node</w:t>
        </w:r>
        <w:r>
          <w:t xml:space="preserve"> or N</w:t>
        </w:r>
        <w:r w:rsidRPr="00CF67CB">
          <w:rPr>
            <w:vertAlign w:val="subscript"/>
          </w:rPr>
          <w:t>node</w:t>
        </w:r>
        <w:r>
          <w:t>*N</w:t>
        </w:r>
        <w:r w:rsidRPr="00CF67CB">
          <w:rPr>
            <w:vertAlign w:val="subscript"/>
          </w:rPr>
          <w:t>DN</w:t>
        </w:r>
        <w:r>
          <w:t>. Considering the potential huge number of UE</w:t>
        </w:r>
      </w:ins>
      <w:ins w:id="196" w:author="Nihui" w:date="2016-10-10T09:41:00Z">
        <w:r w:rsidR="00A07FB5">
          <w:t>s</w:t>
        </w:r>
      </w:ins>
      <w:ins w:id="197" w:author="Nihui" w:date="2016-10-08T14:25:00Z">
        <w:r>
          <w:t xml:space="preserve"> and session</w:t>
        </w:r>
      </w:ins>
      <w:ins w:id="198" w:author="Nihui" w:date="2016-10-10T09:41:00Z">
        <w:r w:rsidR="00A07FB5">
          <w:t>s</w:t>
        </w:r>
      </w:ins>
      <w:ins w:id="199" w:author="Nihui" w:date="2016-10-08T14:25:00Z">
        <w:r>
          <w:t xml:space="preserve"> in some NextGen systems (e.g. massive IoT case), the saving </w:t>
        </w:r>
        <w:r w:rsidR="004A1180">
          <w:t xml:space="preserve">of storage </w:t>
        </w:r>
        <w:r>
          <w:t xml:space="preserve">brought by the aggregation might be significant and considerable. </w:t>
        </w:r>
      </w:ins>
    </w:p>
    <w:p w:rsidR="00AD5A47" w:rsidRDefault="00AD5A47" w:rsidP="00AD5A47">
      <w:pPr>
        <w:rPr>
          <w:ins w:id="200" w:author="Nihui" w:date="2016-10-08T14:25:00Z"/>
        </w:rPr>
      </w:pPr>
      <w:ins w:id="201" w:author="Nihui" w:date="2016-10-08T14:25:00Z">
        <w:r>
          <w:t xml:space="preserve">Furthermore, if the fine granularity (e.g. per-session or per-flow) policy handling is not needed for these deployment, more contexts and handling procedures can be shared </w:t>
        </w:r>
      </w:ins>
      <w:ins w:id="202" w:author="Nihui" w:date="2016-10-10T09:42:00Z">
        <w:r w:rsidR="00011EAF">
          <w:t>on</w:t>
        </w:r>
      </w:ins>
      <w:ins w:id="203" w:author="Nihui" w:date="2016-10-08T14:25:00Z">
        <w:r>
          <w:t xml:space="preserve"> </w:t>
        </w:r>
      </w:ins>
      <w:ins w:id="204" w:author="Nihui" w:date="2016-10-10T09:42:00Z">
        <w:r w:rsidR="00011EAF">
          <w:t>per-</w:t>
        </w:r>
      </w:ins>
      <w:ins w:id="205" w:author="Nihui" w:date="2016-10-10T09:41:00Z">
        <w:r w:rsidR="00011EAF">
          <w:t>node</w:t>
        </w:r>
      </w:ins>
      <w:ins w:id="206" w:author="Nihui" w:date="2016-10-10T09:42:00Z">
        <w:r w:rsidR="00011EAF">
          <w:t xml:space="preserve"> tunnel level</w:t>
        </w:r>
      </w:ins>
      <w:ins w:id="207" w:author="Nihui" w:date="2016-10-08T14:25:00Z">
        <w:r>
          <w:t xml:space="preserve">. In that case, </w:t>
        </w:r>
      </w:ins>
      <w:ins w:id="208" w:author="Nihui" w:date="2016-10-10T09:43:00Z">
        <w:r w:rsidR="00011EAF">
          <w:t xml:space="preserve">the </w:t>
        </w:r>
      </w:ins>
      <w:ins w:id="209" w:author="Nihui" w:date="2016-10-08T14:25:00Z">
        <w:r>
          <w:t>per-node tunnel solution can bring more benefits on resource saving and functionality simplification to the implementation of AN nodes and UP NFs.</w:t>
        </w:r>
      </w:ins>
    </w:p>
    <w:p w:rsidR="00AD5A47" w:rsidRDefault="00AD5A47" w:rsidP="00AD5A47">
      <w:pPr>
        <w:rPr>
          <w:ins w:id="210" w:author="Nihui" w:date="2016-10-08T14:25:00Z"/>
        </w:rPr>
      </w:pPr>
      <w:ins w:id="211" w:author="Nihui" w:date="2016-10-08T14:25:00Z">
        <w:r>
          <w:t>Note: N</w:t>
        </w:r>
        <w:r w:rsidRPr="005E7E84">
          <w:rPr>
            <w:vertAlign w:val="subscript"/>
          </w:rPr>
          <w:t>session</w:t>
        </w:r>
        <w:r>
          <w:rPr>
            <w:vertAlign w:val="subscript"/>
          </w:rPr>
          <w:t xml:space="preserve"> </w:t>
        </w:r>
        <w:r w:rsidRPr="005E7E84">
          <w:t>denotes</w:t>
        </w:r>
        <w:r>
          <w:t xml:space="preserve"> the number of total PDU sessions that the node is serving. N</w:t>
        </w:r>
        <w:r w:rsidRPr="005E7E84">
          <w:rPr>
            <w:vertAlign w:val="subscript"/>
          </w:rPr>
          <w:t>node</w:t>
        </w:r>
        <w:r>
          <w:rPr>
            <w:vertAlign w:val="subscript"/>
          </w:rPr>
          <w:t xml:space="preserve"> </w:t>
        </w:r>
        <w:r w:rsidRPr="005E7E84">
          <w:t>denotes</w:t>
        </w:r>
        <w:r>
          <w:t xml:space="preserve"> the</w:t>
        </w:r>
        <w:r w:rsidRPr="005E7E84">
          <w:t xml:space="preserve"> number </w:t>
        </w:r>
        <w:r>
          <w:t xml:space="preserve">of </w:t>
        </w:r>
        <w:r w:rsidRPr="005E7E84">
          <w:t xml:space="preserve">total </w:t>
        </w:r>
        <w:r>
          <w:t xml:space="preserve">RAN or UP NF </w:t>
        </w:r>
        <w:r w:rsidRPr="005E7E84">
          <w:t xml:space="preserve">that the node </w:t>
        </w:r>
        <w:r>
          <w:t>connects to. N</w:t>
        </w:r>
        <w:r w:rsidRPr="005E7E84">
          <w:rPr>
            <w:vertAlign w:val="subscript"/>
          </w:rPr>
          <w:t>DN</w:t>
        </w:r>
        <w:r>
          <w:t xml:space="preserve"> denotes the number of DN that the node supports.</w:t>
        </w:r>
      </w:ins>
    </w:p>
    <w:p w:rsidR="00AD5A47" w:rsidRPr="001D6DF9" w:rsidRDefault="00AD5A47" w:rsidP="00AD5A47">
      <w:pPr>
        <w:rPr>
          <w:ins w:id="212" w:author="Nihui" w:date="2016-10-08T14:25:00Z"/>
          <w:b/>
        </w:rPr>
      </w:pPr>
      <w:ins w:id="213" w:author="Nihui" w:date="2016-10-08T14:25:00Z">
        <w:r w:rsidRPr="001D6DF9">
          <w:rPr>
            <w:b/>
          </w:rPr>
          <w:t>2. Reduce number of control messages for PDU session establishment.</w:t>
        </w:r>
      </w:ins>
    </w:p>
    <w:p w:rsidR="00AD5A47" w:rsidRDefault="00AD5A47" w:rsidP="00AD5A47">
      <w:pPr>
        <w:rPr>
          <w:ins w:id="214" w:author="Nihui" w:date="2016-10-08T14:25:00Z"/>
        </w:rPr>
      </w:pPr>
      <w:ins w:id="215" w:author="Nihui" w:date="2016-10-08T14:25:00Z">
        <w:r>
          <w:t xml:space="preserve">As shown in follow figure, for per-session tunnel case, typically 3 interactions are needed to negotiate the tunnel information between AN node and UP NF, while only 2 interactions may be needed for per-node tunnel case after </w:t>
        </w:r>
        <w:r w:rsidRPr="00AD5A47">
          <w:t>the establishment the first time</w:t>
        </w:r>
        <w:r>
          <w:t xml:space="preserve"> since the tunnel already exists and the CP can determine AN tunnel info based on the PDU session establis</w:t>
        </w:r>
        <w:r w:rsidRPr="00AD5A47">
          <w:t>hment</w:t>
        </w:r>
        <w:r>
          <w:t xml:space="preserve"> request.</w:t>
        </w:r>
      </w:ins>
    </w:p>
    <w:p w:rsidR="007B1DF0" w:rsidRDefault="007B1DF0" w:rsidP="007B1DF0">
      <w:pPr>
        <w:rPr>
          <w:ins w:id="216" w:author="Nihui" w:date="2016-10-08T14:25:00Z"/>
        </w:rPr>
      </w:pPr>
      <w:ins w:id="217" w:author="Nihui" w:date="2016-10-08T14:25:00Z">
        <w:r>
          <w:object w:dxaOrig="11270" w:dyaOrig="2914">
            <v:shape id="_x0000_i1026" type="#_x0000_t75" style="width:482.25pt;height:124.3pt" o:ole="">
              <v:imagedata r:id="rId16" o:title=""/>
            </v:shape>
            <o:OLEObject Type="Embed" ProgID="Visio.Drawing.11" ShapeID="_x0000_i1026" DrawAspect="Content" ObjectID="_1537707070" r:id="rId17"/>
          </w:object>
        </w:r>
      </w:ins>
    </w:p>
    <w:p w:rsidR="00AD5A47" w:rsidRPr="00AD5A47" w:rsidRDefault="00AD5A47" w:rsidP="00AD5A47">
      <w:pPr>
        <w:rPr>
          <w:ins w:id="218" w:author="Nihui" w:date="2016-10-08T14:25:00Z"/>
        </w:rPr>
      </w:pPr>
      <w:ins w:id="219" w:author="Nihui" w:date="2016-10-08T14:25:00Z">
        <w:r w:rsidRPr="00AD5A47">
          <w:t xml:space="preserve">Note: The above figure is used only as an example. In this example, UP is allocating its own tunnel info. In case CP allocates UP tunnel info, step 1 will also include UP tunnel info and step 2 is Ack message only. </w:t>
        </w:r>
      </w:ins>
    </w:p>
    <w:p w:rsidR="00AD5A47" w:rsidRPr="00AD5A47" w:rsidRDefault="00AD5A47" w:rsidP="00AD5A47">
      <w:pPr>
        <w:rPr>
          <w:ins w:id="220" w:author="Nihui" w:date="2016-10-08T14:25:00Z"/>
          <w:b/>
        </w:rPr>
      </w:pPr>
      <w:ins w:id="221" w:author="Nihui" w:date="2016-10-08T14:25:00Z">
        <w:r w:rsidRPr="00AD5A47">
          <w:rPr>
            <w:b/>
          </w:rPr>
          <w:t xml:space="preserve">3. Reduce the overhead of tunnel and save transport resource </w:t>
        </w:r>
      </w:ins>
    </w:p>
    <w:p w:rsidR="00AD5A47" w:rsidRPr="00AD5A47" w:rsidRDefault="00AD5A47" w:rsidP="00AD5A47">
      <w:pPr>
        <w:rPr>
          <w:ins w:id="222" w:author="Nihui" w:date="2016-10-08T14:25:00Z"/>
        </w:rPr>
      </w:pPr>
      <w:ins w:id="223" w:author="Nihui" w:date="2016-10-08T14:25:00Z">
        <w:r w:rsidRPr="00AD5A47">
          <w:t>For per-node tunnel, since there are only one or few tunnel</w:t>
        </w:r>
      </w:ins>
      <w:ins w:id="224" w:author="Nihui" w:date="2016-10-10T09:43:00Z">
        <w:r w:rsidR="00011EAF">
          <w:t>s</w:t>
        </w:r>
      </w:ins>
      <w:ins w:id="225" w:author="Nihui" w:date="2016-10-08T14:25:00Z">
        <w:r w:rsidRPr="00AD5A47">
          <w:t xml:space="preserve"> on one node, the encapsulation header can be defined with the need of small range of tunnel IDs per node (consequently few bits are required) or even no tunnel ID. In </w:t>
        </w:r>
        <w:r w:rsidRPr="00AD5A47">
          <w:lastRenderedPageBreak/>
          <w:t>comparison, per-session tunnel may require a wide range of tunnel IDs consequently introducing a long tunnel ID field in the header. For instance, the length of tunnel ID is 32 bits in GTP-U protocol.</w:t>
        </w:r>
      </w:ins>
    </w:p>
    <w:p w:rsidR="00AD5A47" w:rsidRPr="00AD5A47" w:rsidRDefault="00AD5A47" w:rsidP="00AD5A47">
      <w:pPr>
        <w:rPr>
          <w:ins w:id="226" w:author="Nihui" w:date="2016-10-08T14:25:00Z"/>
        </w:rPr>
      </w:pPr>
      <w:ins w:id="227" w:author="Nihui" w:date="2016-10-08T14:25:00Z">
        <w:r w:rsidRPr="00AD5A47">
          <w:t>Note: The definition of protocol stack is up to stage 3.</w:t>
        </w:r>
      </w:ins>
    </w:p>
    <w:p w:rsidR="00AD5A47" w:rsidRPr="00AD5A47" w:rsidRDefault="00AD5A47" w:rsidP="00AD5A47">
      <w:pPr>
        <w:rPr>
          <w:ins w:id="228" w:author="Nihui" w:date="2016-10-08T14:25:00Z"/>
        </w:rPr>
      </w:pPr>
    </w:p>
    <w:p w:rsidR="00AD5A47" w:rsidRPr="00AD5A47" w:rsidRDefault="00AD5A47" w:rsidP="00AD5A47">
      <w:pPr>
        <w:rPr>
          <w:ins w:id="229" w:author="Nihui" w:date="2016-10-08T14:25:00Z"/>
          <w:b/>
        </w:rPr>
      </w:pPr>
      <w:ins w:id="230" w:author="Nihui" w:date="2016-10-08T14:25:00Z">
        <w:r w:rsidRPr="00AD5A47">
          <w:rPr>
            <w:b/>
          </w:rPr>
          <w:t>The disadvantages of per-node tunnel solution:</w:t>
        </w:r>
      </w:ins>
    </w:p>
    <w:p w:rsidR="00AD5A47" w:rsidRPr="00AD5A47" w:rsidRDefault="00AD5A47" w:rsidP="00AD5A47">
      <w:pPr>
        <w:rPr>
          <w:ins w:id="231" w:author="Nihui" w:date="2016-10-08T14:25:00Z"/>
        </w:rPr>
      </w:pPr>
      <w:ins w:id="232" w:author="Nihui" w:date="2016-10-08T14:25:00Z">
        <w:r w:rsidRPr="00AD5A47">
          <w:t>1. For DL traffic, AN node needs to perform packet clarification to distribute the packets from one tunnel into different air interface bearers of different UEs. However, whether this is an additional requirement depends on whether QoS mechanism requires the same functionality.</w:t>
        </w:r>
      </w:ins>
    </w:p>
    <w:p w:rsidR="00AD5A47" w:rsidRPr="00AD5A47" w:rsidRDefault="00AD5A47" w:rsidP="00AD5A47">
      <w:pPr>
        <w:rPr>
          <w:ins w:id="233" w:author="Nihui" w:date="2016-10-08T14:25:00Z"/>
        </w:rPr>
      </w:pPr>
      <w:ins w:id="234" w:author="Nihui" w:date="2016-10-08T14:25:00Z">
        <w:r w:rsidRPr="00AD5A47">
          <w:t xml:space="preserve">2. Need additional mechanism </w:t>
        </w:r>
      </w:ins>
      <w:ins w:id="235" w:author="Nihui" w:date="2016-10-10T14:17:00Z">
        <w:r w:rsidR="00CD3D0E">
          <w:t>is n</w:t>
        </w:r>
      </w:ins>
      <w:ins w:id="236" w:author="Nihui" w:date="2016-10-10T14:18:00Z">
        <w:r w:rsidR="00CD3D0E">
          <w:t xml:space="preserve">eeded </w:t>
        </w:r>
      </w:ins>
      <w:ins w:id="237" w:author="Nihui" w:date="2016-10-08T14:25:00Z">
        <w:r w:rsidRPr="00AD5A47">
          <w:t xml:space="preserve">to transfer </w:t>
        </w:r>
      </w:ins>
      <w:ins w:id="238" w:author="Nihui" w:date="2016-10-10T14:15:00Z">
        <w:r w:rsidR="00CD3D0E">
          <w:t xml:space="preserve">user plane messages </w:t>
        </w:r>
      </w:ins>
      <w:ins w:id="239" w:author="Nihui" w:date="2016-10-10T14:16:00Z">
        <w:r w:rsidR="00CD3D0E">
          <w:t xml:space="preserve">without </w:t>
        </w:r>
      </w:ins>
      <w:ins w:id="240" w:author="Nihui" w:date="2016-10-10T14:17:00Z">
        <w:r w:rsidR="00CD3D0E">
          <w:t xml:space="preserve">UE </w:t>
        </w:r>
      </w:ins>
      <w:ins w:id="241" w:author="Nihui" w:date="2016-10-10T14:16:00Z">
        <w:r w:rsidR="00CD3D0E">
          <w:t xml:space="preserve">IP address </w:t>
        </w:r>
      </w:ins>
      <w:ins w:id="242" w:author="Nihui" w:date="2016-10-10T14:17:00Z">
        <w:r w:rsidR="00CD3D0E">
          <w:t xml:space="preserve">included </w:t>
        </w:r>
      </w:ins>
      <w:ins w:id="243" w:author="Nihui" w:date="2016-10-10T14:18:00Z">
        <w:r w:rsidR="00CD3D0E">
          <w:t xml:space="preserve">in the IP header </w:t>
        </w:r>
      </w:ins>
      <w:ins w:id="244" w:author="Nihui" w:date="2016-10-10T14:17:00Z">
        <w:r w:rsidR="00CD3D0E">
          <w:t xml:space="preserve">(e.g. </w:t>
        </w:r>
      </w:ins>
      <w:ins w:id="245" w:author="Nihui" w:date="2016-10-08T14:25:00Z">
        <w:r w:rsidRPr="00AD5A47">
          <w:t xml:space="preserve">RS/RA and </w:t>
        </w:r>
      </w:ins>
      <w:ins w:id="246" w:author="Nihui" w:date="2016-10-10T14:13:00Z">
        <w:r w:rsidR="00CD3D0E">
          <w:t xml:space="preserve">partial </w:t>
        </w:r>
      </w:ins>
      <w:ins w:id="247" w:author="Nihui" w:date="2016-10-08T14:25:00Z">
        <w:r w:rsidRPr="00AD5A47">
          <w:t>DHCP messages in case these messages are used.</w:t>
        </w:r>
      </w:ins>
    </w:p>
    <w:p w:rsidR="00AA6AB1" w:rsidRPr="00AD5A47" w:rsidRDefault="00AA6AB1" w:rsidP="00663E68">
      <w:pPr>
        <w:rPr>
          <w:ins w:id="248" w:author="Nihui" w:date="2016-10-08T14:25:00Z"/>
        </w:rPr>
      </w:pPr>
    </w:p>
    <w:p w:rsidR="00D228ED" w:rsidRPr="0098364B" w:rsidRDefault="00D228ED" w:rsidP="00D22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Next</w:t>
      </w:r>
      <w:r w:rsidRPr="00414882">
        <w:rPr>
          <w:rFonts w:ascii="Arial" w:hAnsi="Arial" w:cs="Arial"/>
          <w:color w:val="FF0000"/>
          <w:sz w:val="28"/>
          <w:szCs w:val="28"/>
          <w:lang w:val="en-US"/>
        </w:rPr>
        <w:t xml:space="preserve"> change * * * *</w:t>
      </w:r>
    </w:p>
    <w:p w:rsidR="00D228ED" w:rsidRDefault="00D228ED" w:rsidP="00D228ED">
      <w:pPr>
        <w:pStyle w:val="Heading2"/>
      </w:pPr>
      <w:bookmarkStart w:id="249" w:name="_Toc461542727"/>
      <w:r>
        <w:t>8.</w:t>
      </w:r>
      <w:r>
        <w:rPr>
          <w:rFonts w:hint="eastAsia"/>
          <w:lang w:eastAsia="zh-CN"/>
        </w:rPr>
        <w:t>5</w:t>
      </w:r>
      <w:r>
        <w:tab/>
        <w:t>Interim Agreements on Key Issue #4 Session Management</w:t>
      </w:r>
      <w:bookmarkEnd w:id="249"/>
    </w:p>
    <w:p w:rsidR="00D228ED" w:rsidRDefault="00D228ED" w:rsidP="00D228ED">
      <w:r>
        <w:t>Interim agreements for Key issue #4 Session Management are as follows:</w:t>
      </w:r>
    </w:p>
    <w:p w:rsidR="00D228ED" w:rsidRPr="00A26148" w:rsidRDefault="00D228ED" w:rsidP="00D228ED">
      <w:pPr>
        <w:pStyle w:val="B1"/>
      </w:pPr>
      <w:r>
        <w:rPr>
          <w:rFonts w:hint="eastAsia"/>
          <w:lang w:eastAsia="zh-CN"/>
        </w:rPr>
        <w:t>1.</w:t>
      </w:r>
      <w:r>
        <w:rPr>
          <w:rFonts w:hint="eastAsia"/>
          <w:lang w:eastAsia="zh-CN"/>
        </w:rPr>
        <w:tab/>
      </w:r>
      <w:r w:rsidRPr="00A26148">
        <w:t xml:space="preserve">The NextGen system should support multiple PDU sessions via multiple accesses to the same data network or different data networks in the following case </w:t>
      </w:r>
    </w:p>
    <w:p w:rsidR="00D228ED" w:rsidRPr="00A26148" w:rsidRDefault="00D228ED" w:rsidP="00D228ED">
      <w:pPr>
        <w:pStyle w:val="B1"/>
      </w:pPr>
      <w:r>
        <w:rPr>
          <w:rFonts w:hint="eastAsia"/>
          <w:lang w:eastAsia="zh-CN"/>
        </w:rPr>
        <w:t>-</w:t>
      </w:r>
      <w:r>
        <w:rPr>
          <w:rFonts w:hint="eastAsia"/>
          <w:lang w:eastAsia="zh-CN"/>
        </w:rPr>
        <w:tab/>
      </w:r>
      <w:r w:rsidRPr="00A26148">
        <w:t>One access network is NG RAN and another access network is non-3GPP access</w:t>
      </w:r>
    </w:p>
    <w:p w:rsidR="00D228ED" w:rsidRPr="00A26148" w:rsidRDefault="00D228ED" w:rsidP="00D228ED">
      <w:pPr>
        <w:pStyle w:val="B1"/>
        <w:rPr>
          <w:lang w:eastAsia="zh-CN"/>
        </w:rPr>
      </w:pPr>
      <w:r>
        <w:rPr>
          <w:rFonts w:hint="eastAsia"/>
          <w:lang w:eastAsia="zh-CN"/>
        </w:rPr>
        <w:t>2.</w:t>
      </w:r>
      <w:r>
        <w:rPr>
          <w:rFonts w:hint="eastAsia"/>
          <w:lang w:eastAsia="zh-CN"/>
        </w:rPr>
        <w:tab/>
      </w:r>
      <w:r w:rsidRPr="00A26148">
        <w:rPr>
          <w:lang w:eastAsia="zh-CN"/>
        </w:rPr>
        <w:t>The NextGen system should support PDU sessions whose traffic is simultaneously carried over multiple access where one access is a 3GPP access and the other is a non-3GPP access</w:t>
      </w:r>
      <w:r w:rsidRPr="00A26148" w:rsidDel="00B27D11">
        <w:rPr>
          <w:lang w:eastAsia="zh-CN"/>
        </w:rPr>
        <w:t xml:space="preserve"> </w:t>
      </w:r>
    </w:p>
    <w:p w:rsidR="00D228ED" w:rsidRDefault="00D228ED" w:rsidP="00D228ED">
      <w:pPr>
        <w:pStyle w:val="NO"/>
        <w:rPr>
          <w:lang w:eastAsia="zh-CN"/>
        </w:rPr>
      </w:pPr>
      <w:r w:rsidRPr="00A26148">
        <w:t>NOTE: The bullet 2 will be handled in Phase 2.</w:t>
      </w:r>
    </w:p>
    <w:p w:rsidR="00D228ED" w:rsidRDefault="00D228ED" w:rsidP="00D228ED">
      <w:pPr>
        <w:pStyle w:val="B1"/>
      </w:pPr>
      <w:r>
        <w:rPr>
          <w:rFonts w:hint="eastAsia"/>
          <w:lang w:eastAsia="zh-CN"/>
        </w:rPr>
        <w:t>3.</w:t>
      </w:r>
      <w:r>
        <w:tab/>
      </w:r>
      <w:r w:rsidRPr="00A33C02">
        <w:t xml:space="preserve">The User Plane format in NextGen </w:t>
      </w:r>
      <w:r>
        <w:t xml:space="preserve">on NG3 shall </w:t>
      </w:r>
      <w:r w:rsidRPr="00366F78">
        <w:t>at least</w:t>
      </w:r>
      <w:r>
        <w:t xml:space="preserve"> support per PDU Session tunnelling, as described in clause 6.4.10.</w:t>
      </w:r>
    </w:p>
    <w:p w:rsidR="000E72D5" w:rsidRDefault="000E72D5" w:rsidP="000E72D5">
      <w:pPr>
        <w:pStyle w:val="B1"/>
        <w:rPr>
          <w:ins w:id="250" w:author="Nihui" w:date="2016-10-08T14:39:00Z"/>
        </w:rPr>
      </w:pPr>
      <w:ins w:id="251" w:author="Nihui" w:date="2016-10-08T14:39:00Z">
        <w:r>
          <w:t>4.</w:t>
        </w:r>
        <w:r w:rsidRPr="009C130B">
          <w:t xml:space="preserve"> </w:t>
        </w:r>
        <w:r>
          <w:tab/>
          <w:t>The User Plane format in NextGen on NG3 should support per-node tunnelling, as described in clause 6.4.11.</w:t>
        </w:r>
      </w:ins>
    </w:p>
    <w:p w:rsidR="00D228ED" w:rsidRDefault="00D228ED" w:rsidP="00D228ED">
      <w:pPr>
        <w:pStyle w:val="EditorsNote"/>
      </w:pPr>
      <w:r>
        <w:t>Editor's note:</w:t>
      </w:r>
      <w:r>
        <w:tab/>
        <w:t xml:space="preserve">User Plane format within the CN is FFS. </w:t>
      </w:r>
    </w:p>
    <w:p w:rsidR="00D228ED" w:rsidRDefault="00D228ED" w:rsidP="00D228ED">
      <w:pPr>
        <w:pStyle w:val="EditorsNote"/>
        <w:rPr>
          <w:lang w:eastAsia="zh-CN"/>
        </w:rPr>
      </w:pPr>
      <w:r>
        <w:t>Editor's note:</w:t>
      </w:r>
      <w:r>
        <w:tab/>
        <w:t>The granularity of the tunnelling for non-3GPP accesses is FFS.</w:t>
      </w:r>
    </w:p>
    <w:p w:rsidR="00D228ED" w:rsidRPr="00A26148" w:rsidRDefault="00D228ED" w:rsidP="00D228ED">
      <w:pPr>
        <w:pStyle w:val="EditorsNote"/>
        <w:rPr>
          <w:lang w:eastAsia="zh-CN"/>
        </w:rPr>
      </w:pPr>
      <w:r>
        <w:t>Editor's note:</w:t>
      </w:r>
      <w:r>
        <w:tab/>
      </w:r>
      <w:r w:rsidRPr="00366F78">
        <w:t xml:space="preserve">Whether an additional tunnelling granularity variant will be supported for stationary </w:t>
      </w:r>
      <w:r w:rsidRPr="00435B8B">
        <w:t xml:space="preserve">UEs </w:t>
      </w:r>
      <w:r w:rsidRPr="00366F78">
        <w:t>is FFS.</w:t>
      </w:r>
    </w:p>
    <w:p w:rsidR="00D228ED" w:rsidRPr="00D228ED" w:rsidRDefault="00D228ED" w:rsidP="00663E68"/>
    <w:bookmarkEnd w:id="11"/>
    <w:p w:rsidR="00DF7C0B" w:rsidRPr="0098364B" w:rsidRDefault="00DF7C0B" w:rsidP="004C2DC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 * End of the change</w:t>
      </w:r>
      <w:r w:rsidR="001822EA" w:rsidRPr="00414882">
        <w:rPr>
          <w:rFonts w:ascii="Arial" w:hAnsi="Arial" w:cs="Arial"/>
          <w:color w:val="FF0000"/>
          <w:sz w:val="28"/>
          <w:szCs w:val="28"/>
          <w:lang w:val="en-US"/>
        </w:rPr>
        <w:t>s</w:t>
      </w:r>
      <w:r w:rsidRPr="00414882">
        <w:rPr>
          <w:rFonts w:ascii="Arial" w:hAnsi="Arial" w:cs="Arial"/>
          <w:color w:val="FF0000"/>
          <w:sz w:val="28"/>
          <w:szCs w:val="28"/>
          <w:lang w:val="en-US"/>
        </w:rPr>
        <w:t xml:space="preserve"> * * * *</w:t>
      </w:r>
    </w:p>
    <w:sectPr w:rsidR="00DF7C0B" w:rsidRPr="0098364B" w:rsidSect="00E75BA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021" w:rsidRDefault="00426021">
      <w:r>
        <w:separator/>
      </w:r>
    </w:p>
    <w:p w:rsidR="00426021" w:rsidRDefault="00426021"/>
  </w:endnote>
  <w:endnote w:type="continuationSeparator" w:id="0">
    <w:p w:rsidR="00426021" w:rsidRDefault="00426021">
      <w:r>
        <w:continuationSeparator/>
      </w:r>
    </w:p>
    <w:p w:rsidR="00426021" w:rsidRDefault="00426021"/>
  </w:endnote>
  <w:endnote w:type="continuationNotice" w:id="1">
    <w:p w:rsidR="00426021" w:rsidRDefault="00426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24B" w:rsidRDefault="00C8424B">
    <w:pPr>
      <w:framePr w:w="646" w:h="244" w:hRule="exact" w:wrap="around" w:vAnchor="text" w:hAnchor="margin" w:y="-5"/>
      <w:rPr>
        <w:rFonts w:ascii="Arial" w:hAnsi="Arial" w:cs="Arial"/>
        <w:b/>
        <w:bCs/>
        <w:i/>
        <w:iCs/>
        <w:sz w:val="18"/>
      </w:rPr>
    </w:pPr>
    <w:r>
      <w:rPr>
        <w:rFonts w:ascii="Arial" w:hAnsi="Arial" w:cs="Arial"/>
        <w:b/>
        <w:bCs/>
        <w:i/>
        <w:iCs/>
        <w:sz w:val="18"/>
      </w:rPr>
      <w:t>3GPP</w:t>
    </w:r>
  </w:p>
  <w:p w:rsidR="00C8424B" w:rsidRDefault="00C8424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424B" w:rsidRDefault="00C842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021" w:rsidRDefault="00426021">
      <w:r>
        <w:separator/>
      </w:r>
    </w:p>
    <w:p w:rsidR="00426021" w:rsidRDefault="00426021"/>
  </w:footnote>
  <w:footnote w:type="continuationSeparator" w:id="0">
    <w:p w:rsidR="00426021" w:rsidRDefault="00426021">
      <w:r>
        <w:continuationSeparator/>
      </w:r>
    </w:p>
    <w:p w:rsidR="00426021" w:rsidRDefault="00426021"/>
  </w:footnote>
  <w:footnote w:type="continuationNotice" w:id="1">
    <w:p w:rsidR="00426021" w:rsidRDefault="0042602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24B" w:rsidRDefault="00C8424B"/>
  <w:p w:rsidR="00C8424B" w:rsidRDefault="00C842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424B" w:rsidRPr="00D56DB3" w:rsidRDefault="00C8424B">
    <w:pPr>
      <w:framePr w:w="2851" w:h="244" w:hRule="exact" w:wrap="around" w:vAnchor="text" w:hAnchor="page" w:x="1156" w:y="-1"/>
      <w:rPr>
        <w:rFonts w:ascii="Arial" w:hAnsi="Arial" w:cs="Arial"/>
        <w:b/>
        <w:bCs/>
        <w:sz w:val="18"/>
        <w:lang w:val="fr-FR"/>
      </w:rPr>
    </w:pPr>
    <w:r w:rsidRPr="00D94C03">
      <w:rPr>
        <w:rFonts w:ascii="Arial" w:hAnsi="Arial" w:cs="Arial"/>
        <w:b/>
        <w:bCs/>
        <w:sz w:val="18"/>
        <w:lang w:val="fr-FR"/>
      </w:rPr>
      <w:t>SA WG2 Temporary Document</w:t>
    </w:r>
  </w:p>
  <w:p w:rsidR="00C8424B" w:rsidRPr="00D56DB3" w:rsidRDefault="00C8424B">
    <w:pPr>
      <w:framePr w:w="946" w:h="272" w:hRule="exact" w:wrap="around" w:vAnchor="text" w:hAnchor="margin" w:xAlign="center" w:y="-1"/>
      <w:rPr>
        <w:rFonts w:ascii="Arial" w:hAnsi="Arial" w:cs="Arial"/>
        <w:b/>
        <w:bCs/>
        <w:sz w:val="18"/>
        <w:lang w:val="fr-FR"/>
      </w:rPr>
    </w:pPr>
    <w:r w:rsidRPr="00D94C03">
      <w:rPr>
        <w:rFonts w:ascii="Arial" w:hAnsi="Arial" w:cs="Arial"/>
        <w:b/>
        <w:bCs/>
        <w:sz w:val="18"/>
        <w:lang w:val="fr-FR"/>
      </w:rPr>
      <w:t xml:space="preserve">Page </w:t>
    </w:r>
    <w:r w:rsidR="00A4155E">
      <w:rPr>
        <w:rFonts w:ascii="Arial" w:hAnsi="Arial" w:cs="Arial"/>
        <w:b/>
        <w:bCs/>
        <w:sz w:val="18"/>
      </w:rPr>
      <w:fldChar w:fldCharType="begin"/>
    </w:r>
    <w:r w:rsidRPr="00D94C03">
      <w:rPr>
        <w:rFonts w:ascii="Arial" w:hAnsi="Arial" w:cs="Arial"/>
        <w:b/>
        <w:bCs/>
        <w:sz w:val="18"/>
        <w:lang w:val="fr-FR"/>
      </w:rPr>
      <w:instrText xml:space="preserve">page </w:instrText>
    </w:r>
    <w:r w:rsidR="00A4155E">
      <w:rPr>
        <w:rFonts w:ascii="Arial" w:hAnsi="Arial" w:cs="Arial"/>
        <w:b/>
        <w:bCs/>
        <w:sz w:val="18"/>
      </w:rPr>
      <w:fldChar w:fldCharType="separate"/>
    </w:r>
    <w:r w:rsidR="003D63E7">
      <w:rPr>
        <w:rFonts w:ascii="Arial" w:hAnsi="Arial" w:cs="Arial"/>
        <w:b/>
        <w:bCs/>
        <w:noProof/>
        <w:sz w:val="18"/>
        <w:lang w:val="fr-FR"/>
      </w:rPr>
      <w:t>8</w:t>
    </w:r>
    <w:r w:rsidR="00A4155E">
      <w:rPr>
        <w:rFonts w:ascii="Arial" w:hAnsi="Arial" w:cs="Arial"/>
        <w:b/>
        <w:bCs/>
        <w:sz w:val="18"/>
      </w:rPr>
      <w:fldChar w:fldCharType="end"/>
    </w:r>
  </w:p>
  <w:p w:rsidR="00C8424B" w:rsidRPr="00D56DB3" w:rsidRDefault="00C8424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5DC47C2"/>
    <w:lvl w:ilvl="0">
      <w:start w:val="1"/>
      <w:numFmt w:val="decimal"/>
      <w:lvlText w:val="%1."/>
      <w:lvlJc w:val="left"/>
      <w:pPr>
        <w:tabs>
          <w:tab w:val="num" w:pos="1492"/>
        </w:tabs>
        <w:ind w:left="1492" w:hanging="360"/>
      </w:pPr>
    </w:lvl>
  </w:abstractNum>
  <w:abstractNum w:abstractNumId="1">
    <w:nsid w:val="FFFFFF7D"/>
    <w:multiLevelType w:val="singleLevel"/>
    <w:tmpl w:val="0B121F62"/>
    <w:lvl w:ilvl="0">
      <w:start w:val="1"/>
      <w:numFmt w:val="decimal"/>
      <w:lvlText w:val="%1."/>
      <w:lvlJc w:val="left"/>
      <w:pPr>
        <w:tabs>
          <w:tab w:val="num" w:pos="1209"/>
        </w:tabs>
        <w:ind w:left="1209" w:hanging="360"/>
      </w:pPr>
    </w:lvl>
  </w:abstractNum>
  <w:abstractNum w:abstractNumId="2">
    <w:nsid w:val="FFFFFF7E"/>
    <w:multiLevelType w:val="singleLevel"/>
    <w:tmpl w:val="C54A3F1C"/>
    <w:lvl w:ilvl="0">
      <w:start w:val="1"/>
      <w:numFmt w:val="decimal"/>
      <w:lvlText w:val="%1."/>
      <w:lvlJc w:val="left"/>
      <w:pPr>
        <w:tabs>
          <w:tab w:val="num" w:pos="926"/>
        </w:tabs>
        <w:ind w:left="926" w:hanging="360"/>
      </w:pPr>
    </w:lvl>
  </w:abstractNum>
  <w:abstractNum w:abstractNumId="3">
    <w:nsid w:val="FFFFFF7F"/>
    <w:multiLevelType w:val="singleLevel"/>
    <w:tmpl w:val="0D18D2F4"/>
    <w:lvl w:ilvl="0">
      <w:start w:val="1"/>
      <w:numFmt w:val="decimal"/>
      <w:lvlText w:val="%1."/>
      <w:lvlJc w:val="left"/>
      <w:pPr>
        <w:tabs>
          <w:tab w:val="num" w:pos="643"/>
        </w:tabs>
        <w:ind w:left="643" w:hanging="360"/>
      </w:pPr>
    </w:lvl>
  </w:abstractNum>
  <w:abstractNum w:abstractNumId="4">
    <w:nsid w:val="FFFFFF80"/>
    <w:multiLevelType w:val="singleLevel"/>
    <w:tmpl w:val="49AC9B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7887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10EC2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C40DE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45230C6"/>
    <w:lvl w:ilvl="0">
      <w:start w:val="1"/>
      <w:numFmt w:val="decimal"/>
      <w:lvlText w:val="%1."/>
      <w:lvlJc w:val="left"/>
      <w:pPr>
        <w:tabs>
          <w:tab w:val="num" w:pos="360"/>
        </w:tabs>
        <w:ind w:left="360" w:hanging="360"/>
      </w:pPr>
    </w:lvl>
  </w:abstractNum>
  <w:abstractNum w:abstractNumId="9">
    <w:nsid w:val="FFFFFF89"/>
    <w:multiLevelType w:val="singleLevel"/>
    <w:tmpl w:val="8EC4591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AA3CEF"/>
    <w:multiLevelType w:val="hybridMultilevel"/>
    <w:tmpl w:val="C41AD218"/>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58B4549"/>
    <w:multiLevelType w:val="hybridMultilevel"/>
    <w:tmpl w:val="9B582032"/>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672713B"/>
    <w:multiLevelType w:val="hybridMultilevel"/>
    <w:tmpl w:val="5B74F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7853276"/>
    <w:multiLevelType w:val="hybridMultilevel"/>
    <w:tmpl w:val="8506AD18"/>
    <w:lvl w:ilvl="0" w:tplc="C1740F62">
      <w:start w:val="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0B1F4394"/>
    <w:multiLevelType w:val="hybridMultilevel"/>
    <w:tmpl w:val="C096B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0CF371AB"/>
    <w:multiLevelType w:val="hybridMultilevel"/>
    <w:tmpl w:val="E90C132A"/>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7846748"/>
    <w:multiLevelType w:val="hybridMultilevel"/>
    <w:tmpl w:val="2AB0F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CC6155E"/>
    <w:multiLevelType w:val="hybridMultilevel"/>
    <w:tmpl w:val="FA926E70"/>
    <w:lvl w:ilvl="0" w:tplc="1BFCF2C8">
      <w:start w:val="1"/>
      <w:numFmt w:val="bullet"/>
      <w:lvlText w:val="•"/>
      <w:lvlJc w:val="left"/>
      <w:pPr>
        <w:tabs>
          <w:tab w:val="num" w:pos="720"/>
        </w:tabs>
        <w:ind w:left="720" w:hanging="360"/>
      </w:pPr>
      <w:rPr>
        <w:rFonts w:ascii="Arial" w:hAnsi="Arial" w:hint="default"/>
      </w:rPr>
    </w:lvl>
    <w:lvl w:ilvl="1" w:tplc="933ABCA4">
      <w:start w:val="1"/>
      <w:numFmt w:val="bullet"/>
      <w:lvlText w:val="•"/>
      <w:lvlJc w:val="left"/>
      <w:pPr>
        <w:tabs>
          <w:tab w:val="num" w:pos="1440"/>
        </w:tabs>
        <w:ind w:left="1440" w:hanging="360"/>
      </w:pPr>
      <w:rPr>
        <w:rFonts w:ascii="Arial" w:hAnsi="Arial" w:hint="default"/>
      </w:rPr>
    </w:lvl>
    <w:lvl w:ilvl="2" w:tplc="830852CA" w:tentative="1">
      <w:start w:val="1"/>
      <w:numFmt w:val="bullet"/>
      <w:lvlText w:val="•"/>
      <w:lvlJc w:val="left"/>
      <w:pPr>
        <w:tabs>
          <w:tab w:val="num" w:pos="2160"/>
        </w:tabs>
        <w:ind w:left="2160" w:hanging="360"/>
      </w:pPr>
      <w:rPr>
        <w:rFonts w:ascii="Arial" w:hAnsi="Arial" w:hint="default"/>
      </w:rPr>
    </w:lvl>
    <w:lvl w:ilvl="3" w:tplc="9B56CAEE" w:tentative="1">
      <w:start w:val="1"/>
      <w:numFmt w:val="bullet"/>
      <w:lvlText w:val="•"/>
      <w:lvlJc w:val="left"/>
      <w:pPr>
        <w:tabs>
          <w:tab w:val="num" w:pos="2880"/>
        </w:tabs>
        <w:ind w:left="2880" w:hanging="360"/>
      </w:pPr>
      <w:rPr>
        <w:rFonts w:ascii="Arial" w:hAnsi="Arial" w:hint="default"/>
      </w:rPr>
    </w:lvl>
    <w:lvl w:ilvl="4" w:tplc="A6DE171E" w:tentative="1">
      <w:start w:val="1"/>
      <w:numFmt w:val="bullet"/>
      <w:lvlText w:val="•"/>
      <w:lvlJc w:val="left"/>
      <w:pPr>
        <w:tabs>
          <w:tab w:val="num" w:pos="3600"/>
        </w:tabs>
        <w:ind w:left="3600" w:hanging="360"/>
      </w:pPr>
      <w:rPr>
        <w:rFonts w:ascii="Arial" w:hAnsi="Arial" w:hint="default"/>
      </w:rPr>
    </w:lvl>
    <w:lvl w:ilvl="5" w:tplc="304C6406" w:tentative="1">
      <w:start w:val="1"/>
      <w:numFmt w:val="bullet"/>
      <w:lvlText w:val="•"/>
      <w:lvlJc w:val="left"/>
      <w:pPr>
        <w:tabs>
          <w:tab w:val="num" w:pos="4320"/>
        </w:tabs>
        <w:ind w:left="4320" w:hanging="360"/>
      </w:pPr>
      <w:rPr>
        <w:rFonts w:ascii="Arial" w:hAnsi="Arial" w:hint="default"/>
      </w:rPr>
    </w:lvl>
    <w:lvl w:ilvl="6" w:tplc="A5542A10" w:tentative="1">
      <w:start w:val="1"/>
      <w:numFmt w:val="bullet"/>
      <w:lvlText w:val="•"/>
      <w:lvlJc w:val="left"/>
      <w:pPr>
        <w:tabs>
          <w:tab w:val="num" w:pos="5040"/>
        </w:tabs>
        <w:ind w:left="5040" w:hanging="360"/>
      </w:pPr>
      <w:rPr>
        <w:rFonts w:ascii="Arial" w:hAnsi="Arial" w:hint="default"/>
      </w:rPr>
    </w:lvl>
    <w:lvl w:ilvl="7" w:tplc="1A86064E" w:tentative="1">
      <w:start w:val="1"/>
      <w:numFmt w:val="bullet"/>
      <w:lvlText w:val="•"/>
      <w:lvlJc w:val="left"/>
      <w:pPr>
        <w:tabs>
          <w:tab w:val="num" w:pos="5760"/>
        </w:tabs>
        <w:ind w:left="5760" w:hanging="360"/>
      </w:pPr>
      <w:rPr>
        <w:rFonts w:ascii="Arial" w:hAnsi="Arial" w:hint="default"/>
      </w:rPr>
    </w:lvl>
    <w:lvl w:ilvl="8" w:tplc="3F921134" w:tentative="1">
      <w:start w:val="1"/>
      <w:numFmt w:val="bullet"/>
      <w:lvlText w:val="•"/>
      <w:lvlJc w:val="left"/>
      <w:pPr>
        <w:tabs>
          <w:tab w:val="num" w:pos="6480"/>
        </w:tabs>
        <w:ind w:left="6480" w:hanging="360"/>
      </w:pPr>
      <w:rPr>
        <w:rFonts w:ascii="Arial" w:hAnsi="Arial" w:hint="default"/>
      </w:rPr>
    </w:lvl>
  </w:abstractNum>
  <w:abstractNum w:abstractNumId="24">
    <w:nsid w:val="23775699"/>
    <w:multiLevelType w:val="multilevel"/>
    <w:tmpl w:val="EC7C0C9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nsid w:val="25276FBC"/>
    <w:multiLevelType w:val="hybridMultilevel"/>
    <w:tmpl w:val="8F38C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97276DF"/>
    <w:multiLevelType w:val="multilevel"/>
    <w:tmpl w:val="2298924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3C61205D"/>
    <w:multiLevelType w:val="hybridMultilevel"/>
    <w:tmpl w:val="940E5716"/>
    <w:lvl w:ilvl="0" w:tplc="74601EB8">
      <w:start w:val="1"/>
      <w:numFmt w:val="decimal"/>
      <w:lvlText w:val="%1."/>
      <w:lvlJc w:val="left"/>
      <w:pPr>
        <w:tabs>
          <w:tab w:val="num" w:pos="720"/>
        </w:tabs>
        <w:ind w:left="720" w:hanging="360"/>
      </w:pPr>
    </w:lvl>
    <w:lvl w:ilvl="1" w:tplc="D2F453E6">
      <w:start w:val="1"/>
      <w:numFmt w:val="decimal"/>
      <w:lvlText w:val="%2."/>
      <w:lvlJc w:val="left"/>
      <w:pPr>
        <w:tabs>
          <w:tab w:val="num" w:pos="1440"/>
        </w:tabs>
        <w:ind w:left="1440" w:hanging="360"/>
      </w:pPr>
    </w:lvl>
    <w:lvl w:ilvl="2" w:tplc="03D0AA3E" w:tentative="1">
      <w:start w:val="1"/>
      <w:numFmt w:val="decimal"/>
      <w:lvlText w:val="%3."/>
      <w:lvlJc w:val="left"/>
      <w:pPr>
        <w:tabs>
          <w:tab w:val="num" w:pos="2160"/>
        </w:tabs>
        <w:ind w:left="2160" w:hanging="360"/>
      </w:pPr>
    </w:lvl>
    <w:lvl w:ilvl="3" w:tplc="7D4C32CA" w:tentative="1">
      <w:start w:val="1"/>
      <w:numFmt w:val="decimal"/>
      <w:lvlText w:val="%4."/>
      <w:lvlJc w:val="left"/>
      <w:pPr>
        <w:tabs>
          <w:tab w:val="num" w:pos="2880"/>
        </w:tabs>
        <w:ind w:left="2880" w:hanging="360"/>
      </w:pPr>
    </w:lvl>
    <w:lvl w:ilvl="4" w:tplc="CD7A35CA" w:tentative="1">
      <w:start w:val="1"/>
      <w:numFmt w:val="decimal"/>
      <w:lvlText w:val="%5."/>
      <w:lvlJc w:val="left"/>
      <w:pPr>
        <w:tabs>
          <w:tab w:val="num" w:pos="3600"/>
        </w:tabs>
        <w:ind w:left="3600" w:hanging="360"/>
      </w:pPr>
    </w:lvl>
    <w:lvl w:ilvl="5" w:tplc="FCE8DFFA" w:tentative="1">
      <w:start w:val="1"/>
      <w:numFmt w:val="decimal"/>
      <w:lvlText w:val="%6."/>
      <w:lvlJc w:val="left"/>
      <w:pPr>
        <w:tabs>
          <w:tab w:val="num" w:pos="4320"/>
        </w:tabs>
        <w:ind w:left="4320" w:hanging="360"/>
      </w:pPr>
    </w:lvl>
    <w:lvl w:ilvl="6" w:tplc="393C43C6" w:tentative="1">
      <w:start w:val="1"/>
      <w:numFmt w:val="decimal"/>
      <w:lvlText w:val="%7."/>
      <w:lvlJc w:val="left"/>
      <w:pPr>
        <w:tabs>
          <w:tab w:val="num" w:pos="5040"/>
        </w:tabs>
        <w:ind w:left="5040" w:hanging="360"/>
      </w:pPr>
    </w:lvl>
    <w:lvl w:ilvl="7" w:tplc="83D63742" w:tentative="1">
      <w:start w:val="1"/>
      <w:numFmt w:val="decimal"/>
      <w:lvlText w:val="%8."/>
      <w:lvlJc w:val="left"/>
      <w:pPr>
        <w:tabs>
          <w:tab w:val="num" w:pos="5760"/>
        </w:tabs>
        <w:ind w:left="5760" w:hanging="360"/>
      </w:pPr>
    </w:lvl>
    <w:lvl w:ilvl="8" w:tplc="55CE34AC" w:tentative="1">
      <w:start w:val="1"/>
      <w:numFmt w:val="decimal"/>
      <w:lvlText w:val="%9."/>
      <w:lvlJc w:val="left"/>
      <w:pPr>
        <w:tabs>
          <w:tab w:val="num" w:pos="6480"/>
        </w:tabs>
        <w:ind w:left="6480" w:hanging="360"/>
      </w:pPr>
    </w:lvl>
  </w:abstractNum>
  <w:abstractNum w:abstractNumId="3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nsid w:val="3FCE06CC"/>
    <w:multiLevelType w:val="hybridMultilevel"/>
    <w:tmpl w:val="91365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1580C4E"/>
    <w:multiLevelType w:val="hybridMultilevel"/>
    <w:tmpl w:val="649E825E"/>
    <w:lvl w:ilvl="0" w:tplc="3FCCF4A2">
      <w:start w:val="1"/>
      <w:numFmt w:val="bullet"/>
      <w:lvlText w:val="˗"/>
      <w:lvlJc w:val="left"/>
      <w:pPr>
        <w:ind w:left="352" w:hanging="420"/>
      </w:pPr>
      <w:rPr>
        <w:rFonts w:ascii="Arial" w:hAnsi="Arial" w:hint="default"/>
      </w:rPr>
    </w:lvl>
    <w:lvl w:ilvl="1" w:tplc="04090003" w:tentative="1">
      <w:start w:val="1"/>
      <w:numFmt w:val="bullet"/>
      <w:lvlText w:val=""/>
      <w:lvlJc w:val="left"/>
      <w:pPr>
        <w:ind w:left="772" w:hanging="420"/>
      </w:pPr>
      <w:rPr>
        <w:rFonts w:ascii="Wingdings" w:hAnsi="Wingdings" w:hint="default"/>
      </w:rPr>
    </w:lvl>
    <w:lvl w:ilvl="2" w:tplc="04090005" w:tentative="1">
      <w:start w:val="1"/>
      <w:numFmt w:val="bullet"/>
      <w:lvlText w:val=""/>
      <w:lvlJc w:val="left"/>
      <w:pPr>
        <w:ind w:left="1192" w:hanging="420"/>
      </w:pPr>
      <w:rPr>
        <w:rFonts w:ascii="Wingdings" w:hAnsi="Wingdings" w:hint="default"/>
      </w:rPr>
    </w:lvl>
    <w:lvl w:ilvl="3" w:tplc="04090001" w:tentative="1">
      <w:start w:val="1"/>
      <w:numFmt w:val="bullet"/>
      <w:lvlText w:val=""/>
      <w:lvlJc w:val="left"/>
      <w:pPr>
        <w:ind w:left="1612" w:hanging="420"/>
      </w:pPr>
      <w:rPr>
        <w:rFonts w:ascii="Wingdings" w:hAnsi="Wingdings" w:hint="default"/>
      </w:rPr>
    </w:lvl>
    <w:lvl w:ilvl="4" w:tplc="04090003" w:tentative="1">
      <w:start w:val="1"/>
      <w:numFmt w:val="bullet"/>
      <w:lvlText w:val=""/>
      <w:lvlJc w:val="left"/>
      <w:pPr>
        <w:ind w:left="2032" w:hanging="420"/>
      </w:pPr>
      <w:rPr>
        <w:rFonts w:ascii="Wingdings" w:hAnsi="Wingdings" w:hint="default"/>
      </w:rPr>
    </w:lvl>
    <w:lvl w:ilvl="5" w:tplc="04090005" w:tentative="1">
      <w:start w:val="1"/>
      <w:numFmt w:val="bullet"/>
      <w:lvlText w:val=""/>
      <w:lvlJc w:val="left"/>
      <w:pPr>
        <w:ind w:left="2452" w:hanging="420"/>
      </w:pPr>
      <w:rPr>
        <w:rFonts w:ascii="Wingdings" w:hAnsi="Wingdings" w:hint="default"/>
      </w:rPr>
    </w:lvl>
    <w:lvl w:ilvl="6" w:tplc="04090001" w:tentative="1">
      <w:start w:val="1"/>
      <w:numFmt w:val="bullet"/>
      <w:lvlText w:val=""/>
      <w:lvlJc w:val="left"/>
      <w:pPr>
        <w:ind w:left="2872" w:hanging="420"/>
      </w:pPr>
      <w:rPr>
        <w:rFonts w:ascii="Wingdings" w:hAnsi="Wingdings" w:hint="default"/>
      </w:rPr>
    </w:lvl>
    <w:lvl w:ilvl="7" w:tplc="04090003" w:tentative="1">
      <w:start w:val="1"/>
      <w:numFmt w:val="bullet"/>
      <w:lvlText w:val=""/>
      <w:lvlJc w:val="left"/>
      <w:pPr>
        <w:ind w:left="3292" w:hanging="420"/>
      </w:pPr>
      <w:rPr>
        <w:rFonts w:ascii="Wingdings" w:hAnsi="Wingdings" w:hint="default"/>
      </w:rPr>
    </w:lvl>
    <w:lvl w:ilvl="8" w:tplc="04090005" w:tentative="1">
      <w:start w:val="1"/>
      <w:numFmt w:val="bullet"/>
      <w:lvlText w:val=""/>
      <w:lvlJc w:val="left"/>
      <w:pPr>
        <w:ind w:left="3712" w:hanging="420"/>
      </w:pPr>
      <w:rPr>
        <w:rFonts w:ascii="Wingdings" w:hAnsi="Wingdings" w:hint="default"/>
      </w:rPr>
    </w:lvl>
  </w:abstractNum>
  <w:abstractNum w:abstractNumId="35">
    <w:nsid w:val="427B2424"/>
    <w:multiLevelType w:val="multilevel"/>
    <w:tmpl w:val="8B18B012"/>
    <w:lvl w:ilvl="0">
      <w:start w:val="5"/>
      <w:numFmt w:val="decimal"/>
      <w:lvlText w:val="%1A.1"/>
      <w:lvlJc w:val="left"/>
      <w:pPr>
        <w:ind w:left="144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120" w:hanging="72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080" w:hanging="1440"/>
      </w:pPr>
      <w:rPr>
        <w:rFonts w:hint="default"/>
      </w:rPr>
    </w:lvl>
    <w:lvl w:ilvl="8">
      <w:start w:val="1"/>
      <w:numFmt w:val="decimal"/>
      <w:lvlText w:val="%1.%2.%3.%4.%5.%6.%7.%8.%9"/>
      <w:lvlJc w:val="left"/>
      <w:pPr>
        <w:ind w:left="11160" w:hanging="1440"/>
      </w:pPr>
      <w:rPr>
        <w:rFonts w:hint="default"/>
      </w:rPr>
    </w:lvl>
  </w:abstractNum>
  <w:abstractNum w:abstractNumId="3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3572B74"/>
    <w:multiLevelType w:val="hybridMultilevel"/>
    <w:tmpl w:val="5F386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52A247B"/>
    <w:multiLevelType w:val="hybridMultilevel"/>
    <w:tmpl w:val="9D0A0EE0"/>
    <w:lvl w:ilvl="0" w:tplc="6BEEE4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55461A9"/>
    <w:multiLevelType w:val="multilevel"/>
    <w:tmpl w:val="E248725E"/>
    <w:lvl w:ilvl="0">
      <w:start w:val="4"/>
      <w:numFmt w:val="decimal"/>
      <w:lvlText w:val="%1"/>
      <w:lvlJc w:val="left"/>
      <w:pPr>
        <w:ind w:left="360" w:hanging="360"/>
      </w:pPr>
      <w:rPr>
        <w:rFonts w:hint="default"/>
      </w:rPr>
    </w:lvl>
    <w:lvl w:ilvl="1">
      <w:start w:val="1"/>
      <w:numFmt w:val="decimal"/>
      <w:lvlText w:val="%2B."/>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0">
    <w:nsid w:val="470A192B"/>
    <w:multiLevelType w:val="hybridMultilevel"/>
    <w:tmpl w:val="9D4C139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82D2DA7"/>
    <w:multiLevelType w:val="hybridMultilevel"/>
    <w:tmpl w:val="3B56C7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49A170B9"/>
    <w:multiLevelType w:val="hybridMultilevel"/>
    <w:tmpl w:val="DF52D1DA"/>
    <w:lvl w:ilvl="0" w:tplc="8F60F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4F5A7A1F"/>
    <w:multiLevelType w:val="hybridMultilevel"/>
    <w:tmpl w:val="7A3CF46C"/>
    <w:lvl w:ilvl="0" w:tplc="76481848">
      <w:start w:val="1"/>
      <w:numFmt w:val="decimal"/>
      <w:lvlText w:val="%1."/>
      <w:lvlJc w:val="left"/>
      <w:pPr>
        <w:tabs>
          <w:tab w:val="num" w:pos="720"/>
        </w:tabs>
        <w:ind w:left="720" w:hanging="360"/>
      </w:pPr>
    </w:lvl>
    <w:lvl w:ilvl="1" w:tplc="C5E6A55A">
      <w:start w:val="1"/>
      <w:numFmt w:val="decimal"/>
      <w:lvlText w:val="%2."/>
      <w:lvlJc w:val="left"/>
      <w:pPr>
        <w:tabs>
          <w:tab w:val="num" w:pos="1440"/>
        </w:tabs>
        <w:ind w:left="1440" w:hanging="360"/>
      </w:pPr>
    </w:lvl>
    <w:lvl w:ilvl="2" w:tplc="0A94467C" w:tentative="1">
      <w:start w:val="1"/>
      <w:numFmt w:val="decimal"/>
      <w:lvlText w:val="%3."/>
      <w:lvlJc w:val="left"/>
      <w:pPr>
        <w:tabs>
          <w:tab w:val="num" w:pos="2160"/>
        </w:tabs>
        <w:ind w:left="2160" w:hanging="360"/>
      </w:pPr>
    </w:lvl>
    <w:lvl w:ilvl="3" w:tplc="53380048" w:tentative="1">
      <w:start w:val="1"/>
      <w:numFmt w:val="decimal"/>
      <w:lvlText w:val="%4."/>
      <w:lvlJc w:val="left"/>
      <w:pPr>
        <w:tabs>
          <w:tab w:val="num" w:pos="2880"/>
        </w:tabs>
        <w:ind w:left="2880" w:hanging="360"/>
      </w:pPr>
    </w:lvl>
    <w:lvl w:ilvl="4" w:tplc="34447220" w:tentative="1">
      <w:start w:val="1"/>
      <w:numFmt w:val="decimal"/>
      <w:lvlText w:val="%5."/>
      <w:lvlJc w:val="left"/>
      <w:pPr>
        <w:tabs>
          <w:tab w:val="num" w:pos="3600"/>
        </w:tabs>
        <w:ind w:left="3600" w:hanging="360"/>
      </w:pPr>
    </w:lvl>
    <w:lvl w:ilvl="5" w:tplc="9DC66670" w:tentative="1">
      <w:start w:val="1"/>
      <w:numFmt w:val="decimal"/>
      <w:lvlText w:val="%6."/>
      <w:lvlJc w:val="left"/>
      <w:pPr>
        <w:tabs>
          <w:tab w:val="num" w:pos="4320"/>
        </w:tabs>
        <w:ind w:left="4320" w:hanging="360"/>
      </w:pPr>
    </w:lvl>
    <w:lvl w:ilvl="6" w:tplc="5AD04658" w:tentative="1">
      <w:start w:val="1"/>
      <w:numFmt w:val="decimal"/>
      <w:lvlText w:val="%7."/>
      <w:lvlJc w:val="left"/>
      <w:pPr>
        <w:tabs>
          <w:tab w:val="num" w:pos="5040"/>
        </w:tabs>
        <w:ind w:left="5040" w:hanging="360"/>
      </w:pPr>
    </w:lvl>
    <w:lvl w:ilvl="7" w:tplc="0A5A66D6" w:tentative="1">
      <w:start w:val="1"/>
      <w:numFmt w:val="decimal"/>
      <w:lvlText w:val="%8."/>
      <w:lvlJc w:val="left"/>
      <w:pPr>
        <w:tabs>
          <w:tab w:val="num" w:pos="5760"/>
        </w:tabs>
        <w:ind w:left="5760" w:hanging="360"/>
      </w:pPr>
    </w:lvl>
    <w:lvl w:ilvl="8" w:tplc="7B8E5822" w:tentative="1">
      <w:start w:val="1"/>
      <w:numFmt w:val="decimal"/>
      <w:lvlText w:val="%9."/>
      <w:lvlJc w:val="left"/>
      <w:pPr>
        <w:tabs>
          <w:tab w:val="num" w:pos="6480"/>
        </w:tabs>
        <w:ind w:left="6480" w:hanging="360"/>
      </w:pPr>
    </w:lvl>
  </w:abstractNum>
  <w:abstractNum w:abstractNumId="46">
    <w:nsid w:val="52AF40DC"/>
    <w:multiLevelType w:val="hybridMultilevel"/>
    <w:tmpl w:val="537E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8">
    <w:nsid w:val="5FE22A54"/>
    <w:multiLevelType w:val="multilevel"/>
    <w:tmpl w:val="05C24DFE"/>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9">
    <w:nsid w:val="67880AA9"/>
    <w:multiLevelType w:val="hybridMultilevel"/>
    <w:tmpl w:val="32CAEBB4"/>
    <w:lvl w:ilvl="0" w:tplc="1B722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F916BA4"/>
    <w:multiLevelType w:val="hybridMultilevel"/>
    <w:tmpl w:val="7E144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1797BB8"/>
    <w:multiLevelType w:val="hybridMultilevel"/>
    <w:tmpl w:val="65F27D06"/>
    <w:lvl w:ilvl="0" w:tplc="07B03212">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5871B30"/>
    <w:multiLevelType w:val="hybridMultilevel"/>
    <w:tmpl w:val="3EA00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81E7642"/>
    <w:multiLevelType w:val="hybridMultilevel"/>
    <w:tmpl w:val="04C682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C052559"/>
    <w:multiLevelType w:val="hybridMultilevel"/>
    <w:tmpl w:val="1180B564"/>
    <w:lvl w:ilvl="0" w:tplc="1944A8A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A976D4"/>
    <w:multiLevelType w:val="hybridMultilevel"/>
    <w:tmpl w:val="EF78744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1"/>
  </w:num>
  <w:num w:numId="3">
    <w:abstractNumId w:val="29"/>
  </w:num>
  <w:num w:numId="4">
    <w:abstractNumId w:val="14"/>
  </w:num>
  <w:num w:numId="5">
    <w:abstractNumId w:val="47"/>
  </w:num>
  <w:num w:numId="6">
    <w:abstractNumId w:val="22"/>
  </w:num>
  <w:num w:numId="7">
    <w:abstractNumId w:val="21"/>
  </w:num>
  <w:num w:numId="8">
    <w:abstractNumId w:val="36"/>
  </w:num>
  <w:num w:numId="9">
    <w:abstractNumId w:val="33"/>
  </w:num>
  <w:num w:numId="10">
    <w:abstractNumId w:val="26"/>
  </w:num>
  <w:num w:numId="11">
    <w:abstractNumId w:val="19"/>
  </w:num>
  <w:num w:numId="12">
    <w:abstractNumId w:val="54"/>
  </w:num>
  <w:num w:numId="13">
    <w:abstractNumId w:val="44"/>
  </w:num>
  <w:num w:numId="14">
    <w:abstractNumId w:val="4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28"/>
  </w:num>
  <w:num w:numId="27">
    <w:abstractNumId w:val="11"/>
  </w:num>
  <w:num w:numId="28">
    <w:abstractNumId w:val="38"/>
  </w:num>
  <w:num w:numId="29">
    <w:abstractNumId w:val="55"/>
  </w:num>
  <w:num w:numId="30">
    <w:abstractNumId w:val="34"/>
  </w:num>
  <w:num w:numId="31">
    <w:abstractNumId w:val="57"/>
  </w:num>
  <w:num w:numId="32">
    <w:abstractNumId w:val="17"/>
  </w:num>
  <w:num w:numId="33">
    <w:abstractNumId w:val="23"/>
  </w:num>
  <w:num w:numId="34">
    <w:abstractNumId w:val="53"/>
  </w:num>
  <w:num w:numId="35">
    <w:abstractNumId w:val="30"/>
  </w:num>
  <w:num w:numId="36">
    <w:abstractNumId w:val="45"/>
  </w:num>
  <w:num w:numId="37">
    <w:abstractNumId w:val="50"/>
  </w:num>
  <w:num w:numId="38">
    <w:abstractNumId w:val="20"/>
  </w:num>
  <w:num w:numId="39">
    <w:abstractNumId w:val="52"/>
  </w:num>
  <w:num w:numId="40">
    <w:abstractNumId w:val="25"/>
  </w:num>
  <w:num w:numId="41">
    <w:abstractNumId w:val="15"/>
  </w:num>
  <w:num w:numId="42">
    <w:abstractNumId w:val="56"/>
  </w:num>
  <w:num w:numId="43">
    <w:abstractNumId w:val="43"/>
  </w:num>
  <w:num w:numId="44">
    <w:abstractNumId w:val="49"/>
  </w:num>
  <w:num w:numId="45">
    <w:abstractNumId w:val="27"/>
  </w:num>
  <w:num w:numId="46">
    <w:abstractNumId w:val="24"/>
  </w:num>
  <w:num w:numId="47">
    <w:abstractNumId w:val="48"/>
  </w:num>
  <w:num w:numId="48">
    <w:abstractNumId w:val="35"/>
  </w:num>
  <w:num w:numId="49">
    <w:abstractNumId w:val="39"/>
  </w:num>
  <w:num w:numId="50">
    <w:abstractNumId w:val="18"/>
  </w:num>
  <w:num w:numId="51">
    <w:abstractNumId w:val="40"/>
  </w:num>
  <w:num w:numId="52">
    <w:abstractNumId w:val="46"/>
  </w:num>
  <w:num w:numId="53">
    <w:abstractNumId w:val="51"/>
  </w:num>
  <w:num w:numId="54">
    <w:abstractNumId w:val="32"/>
  </w:num>
  <w:num w:numId="55">
    <w:abstractNumId w:val="16"/>
  </w:num>
  <w:num w:numId="56">
    <w:abstractNumId w:val="41"/>
  </w:num>
  <w:num w:numId="57">
    <w:abstractNumId w:val="13"/>
  </w:num>
  <w:num w:numId="58">
    <w:abstractNumId w:val="3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F59"/>
    <w:rsid w:val="00005CFB"/>
    <w:rsid w:val="000066D8"/>
    <w:rsid w:val="00011EAF"/>
    <w:rsid w:val="0001525D"/>
    <w:rsid w:val="00015AB9"/>
    <w:rsid w:val="000222BA"/>
    <w:rsid w:val="0002738E"/>
    <w:rsid w:val="00027E9E"/>
    <w:rsid w:val="000309A0"/>
    <w:rsid w:val="000330E6"/>
    <w:rsid w:val="00040874"/>
    <w:rsid w:val="00041462"/>
    <w:rsid w:val="00041FBA"/>
    <w:rsid w:val="000435D7"/>
    <w:rsid w:val="00045A9E"/>
    <w:rsid w:val="00050466"/>
    <w:rsid w:val="000535FC"/>
    <w:rsid w:val="000568A2"/>
    <w:rsid w:val="000568CB"/>
    <w:rsid w:val="0006068D"/>
    <w:rsid w:val="000638D6"/>
    <w:rsid w:val="0006666A"/>
    <w:rsid w:val="000700DC"/>
    <w:rsid w:val="00070581"/>
    <w:rsid w:val="00073263"/>
    <w:rsid w:val="00077D47"/>
    <w:rsid w:val="00082DA7"/>
    <w:rsid w:val="000832CB"/>
    <w:rsid w:val="00083996"/>
    <w:rsid w:val="00083A66"/>
    <w:rsid w:val="00084855"/>
    <w:rsid w:val="00084EFA"/>
    <w:rsid w:val="000850FC"/>
    <w:rsid w:val="000853E4"/>
    <w:rsid w:val="00086F9E"/>
    <w:rsid w:val="00092BB1"/>
    <w:rsid w:val="000944A1"/>
    <w:rsid w:val="00096A3A"/>
    <w:rsid w:val="00096F05"/>
    <w:rsid w:val="000A0C06"/>
    <w:rsid w:val="000A4A14"/>
    <w:rsid w:val="000A6356"/>
    <w:rsid w:val="000B197F"/>
    <w:rsid w:val="000B1CD1"/>
    <w:rsid w:val="000B7A1D"/>
    <w:rsid w:val="000C055E"/>
    <w:rsid w:val="000C19CE"/>
    <w:rsid w:val="000C38DC"/>
    <w:rsid w:val="000C5EE1"/>
    <w:rsid w:val="000C681D"/>
    <w:rsid w:val="000D3D11"/>
    <w:rsid w:val="000D7FED"/>
    <w:rsid w:val="000E3516"/>
    <w:rsid w:val="000E49C8"/>
    <w:rsid w:val="000E6B99"/>
    <w:rsid w:val="000E72D5"/>
    <w:rsid w:val="000E7FD4"/>
    <w:rsid w:val="000F287C"/>
    <w:rsid w:val="000F333B"/>
    <w:rsid w:val="000F33EC"/>
    <w:rsid w:val="00101BDE"/>
    <w:rsid w:val="0010291A"/>
    <w:rsid w:val="001030BA"/>
    <w:rsid w:val="00103B9E"/>
    <w:rsid w:val="00103F04"/>
    <w:rsid w:val="00105C67"/>
    <w:rsid w:val="00106FF4"/>
    <w:rsid w:val="0010797C"/>
    <w:rsid w:val="0011209D"/>
    <w:rsid w:val="00112CB1"/>
    <w:rsid w:val="001137C3"/>
    <w:rsid w:val="001137E1"/>
    <w:rsid w:val="0013163E"/>
    <w:rsid w:val="001338E0"/>
    <w:rsid w:val="001365D5"/>
    <w:rsid w:val="00136B40"/>
    <w:rsid w:val="00137E76"/>
    <w:rsid w:val="00140CD2"/>
    <w:rsid w:val="00145EB5"/>
    <w:rsid w:val="0015595E"/>
    <w:rsid w:val="0015701B"/>
    <w:rsid w:val="00160274"/>
    <w:rsid w:val="001613A7"/>
    <w:rsid w:val="001613E1"/>
    <w:rsid w:val="001614DC"/>
    <w:rsid w:val="00162B48"/>
    <w:rsid w:val="001644E7"/>
    <w:rsid w:val="00170C8D"/>
    <w:rsid w:val="00175A91"/>
    <w:rsid w:val="001815CC"/>
    <w:rsid w:val="001822EA"/>
    <w:rsid w:val="00183492"/>
    <w:rsid w:val="00190BAC"/>
    <w:rsid w:val="0019164B"/>
    <w:rsid w:val="001936DB"/>
    <w:rsid w:val="00193E5A"/>
    <w:rsid w:val="00196C0A"/>
    <w:rsid w:val="001A2C16"/>
    <w:rsid w:val="001A2D89"/>
    <w:rsid w:val="001A5C01"/>
    <w:rsid w:val="001A7550"/>
    <w:rsid w:val="001B0645"/>
    <w:rsid w:val="001B2E87"/>
    <w:rsid w:val="001B5245"/>
    <w:rsid w:val="001C0E6B"/>
    <w:rsid w:val="001C122A"/>
    <w:rsid w:val="001C4790"/>
    <w:rsid w:val="001D66C5"/>
    <w:rsid w:val="001D6DF9"/>
    <w:rsid w:val="001D7BE6"/>
    <w:rsid w:val="001E0B36"/>
    <w:rsid w:val="001E17A5"/>
    <w:rsid w:val="001F0283"/>
    <w:rsid w:val="001F07C8"/>
    <w:rsid w:val="001F165A"/>
    <w:rsid w:val="001F5CA9"/>
    <w:rsid w:val="001F6CE0"/>
    <w:rsid w:val="00201660"/>
    <w:rsid w:val="0020175D"/>
    <w:rsid w:val="00201B64"/>
    <w:rsid w:val="00201DEA"/>
    <w:rsid w:val="00203D35"/>
    <w:rsid w:val="0020455A"/>
    <w:rsid w:val="00204848"/>
    <w:rsid w:val="00212358"/>
    <w:rsid w:val="0021510E"/>
    <w:rsid w:val="00216BE9"/>
    <w:rsid w:val="00217722"/>
    <w:rsid w:val="00217C51"/>
    <w:rsid w:val="00220AAF"/>
    <w:rsid w:val="002227CB"/>
    <w:rsid w:val="00223162"/>
    <w:rsid w:val="002238F8"/>
    <w:rsid w:val="00225AA4"/>
    <w:rsid w:val="00227D3D"/>
    <w:rsid w:val="00230F53"/>
    <w:rsid w:val="00231735"/>
    <w:rsid w:val="00234924"/>
    <w:rsid w:val="00241B45"/>
    <w:rsid w:val="00244589"/>
    <w:rsid w:val="002464AB"/>
    <w:rsid w:val="00247B5A"/>
    <w:rsid w:val="00256F9D"/>
    <w:rsid w:val="00262E49"/>
    <w:rsid w:val="002632B4"/>
    <w:rsid w:val="00264147"/>
    <w:rsid w:val="00264584"/>
    <w:rsid w:val="00266885"/>
    <w:rsid w:val="00270A27"/>
    <w:rsid w:val="002720BD"/>
    <w:rsid w:val="00272B39"/>
    <w:rsid w:val="002759C3"/>
    <w:rsid w:val="002765B5"/>
    <w:rsid w:val="00282289"/>
    <w:rsid w:val="00285E3B"/>
    <w:rsid w:val="00287EF5"/>
    <w:rsid w:val="002926B8"/>
    <w:rsid w:val="00292E84"/>
    <w:rsid w:val="00297106"/>
    <w:rsid w:val="00297521"/>
    <w:rsid w:val="002A043B"/>
    <w:rsid w:val="002A5ADD"/>
    <w:rsid w:val="002A709E"/>
    <w:rsid w:val="002B340C"/>
    <w:rsid w:val="002B46EA"/>
    <w:rsid w:val="002B6757"/>
    <w:rsid w:val="002B6A4C"/>
    <w:rsid w:val="002D0297"/>
    <w:rsid w:val="002D2162"/>
    <w:rsid w:val="002D52D9"/>
    <w:rsid w:val="002E1F79"/>
    <w:rsid w:val="002E7C6F"/>
    <w:rsid w:val="002F4051"/>
    <w:rsid w:val="002F4B1C"/>
    <w:rsid w:val="00303F69"/>
    <w:rsid w:val="003075F5"/>
    <w:rsid w:val="00307C96"/>
    <w:rsid w:val="003119E9"/>
    <w:rsid w:val="00311CE8"/>
    <w:rsid w:val="00313575"/>
    <w:rsid w:val="00317536"/>
    <w:rsid w:val="00322A6C"/>
    <w:rsid w:val="003236A1"/>
    <w:rsid w:val="003268F1"/>
    <w:rsid w:val="00326E2B"/>
    <w:rsid w:val="00334A9E"/>
    <w:rsid w:val="00343A59"/>
    <w:rsid w:val="00346920"/>
    <w:rsid w:val="00347525"/>
    <w:rsid w:val="003521FA"/>
    <w:rsid w:val="00354886"/>
    <w:rsid w:val="003553E9"/>
    <w:rsid w:val="0036035F"/>
    <w:rsid w:val="0036150F"/>
    <w:rsid w:val="00362BFB"/>
    <w:rsid w:val="00365E98"/>
    <w:rsid w:val="003664BA"/>
    <w:rsid w:val="00371780"/>
    <w:rsid w:val="0037220F"/>
    <w:rsid w:val="003761CD"/>
    <w:rsid w:val="003763AA"/>
    <w:rsid w:val="003769FF"/>
    <w:rsid w:val="00376EEC"/>
    <w:rsid w:val="00377023"/>
    <w:rsid w:val="00383154"/>
    <w:rsid w:val="00383C3A"/>
    <w:rsid w:val="003844CB"/>
    <w:rsid w:val="003852DA"/>
    <w:rsid w:val="00386FE6"/>
    <w:rsid w:val="003870CB"/>
    <w:rsid w:val="00392DE9"/>
    <w:rsid w:val="00393D0A"/>
    <w:rsid w:val="0039573A"/>
    <w:rsid w:val="00395869"/>
    <w:rsid w:val="00397B3A"/>
    <w:rsid w:val="003A21B5"/>
    <w:rsid w:val="003A2EF4"/>
    <w:rsid w:val="003B3B42"/>
    <w:rsid w:val="003C2B2A"/>
    <w:rsid w:val="003C2F22"/>
    <w:rsid w:val="003C55FE"/>
    <w:rsid w:val="003C6A8E"/>
    <w:rsid w:val="003C73E9"/>
    <w:rsid w:val="003D63E7"/>
    <w:rsid w:val="003D6F9A"/>
    <w:rsid w:val="003D7F07"/>
    <w:rsid w:val="003E197E"/>
    <w:rsid w:val="003E3CD5"/>
    <w:rsid w:val="003E3E7F"/>
    <w:rsid w:val="003E5F26"/>
    <w:rsid w:val="003E6E67"/>
    <w:rsid w:val="003F12D4"/>
    <w:rsid w:val="003F7070"/>
    <w:rsid w:val="004029C9"/>
    <w:rsid w:val="0040389F"/>
    <w:rsid w:val="00405B3C"/>
    <w:rsid w:val="00406525"/>
    <w:rsid w:val="00411A51"/>
    <w:rsid w:val="00411F95"/>
    <w:rsid w:val="00413A75"/>
    <w:rsid w:val="00414882"/>
    <w:rsid w:val="00415175"/>
    <w:rsid w:val="00415E88"/>
    <w:rsid w:val="0041617C"/>
    <w:rsid w:val="00417B27"/>
    <w:rsid w:val="004203FA"/>
    <w:rsid w:val="00422022"/>
    <w:rsid w:val="00426021"/>
    <w:rsid w:val="00426B6F"/>
    <w:rsid w:val="00430C7A"/>
    <w:rsid w:val="0043483D"/>
    <w:rsid w:val="00440983"/>
    <w:rsid w:val="00442E48"/>
    <w:rsid w:val="0044427A"/>
    <w:rsid w:val="004442C3"/>
    <w:rsid w:val="00444C48"/>
    <w:rsid w:val="004509EB"/>
    <w:rsid w:val="00451E34"/>
    <w:rsid w:val="00452CA8"/>
    <w:rsid w:val="00456611"/>
    <w:rsid w:val="0046206C"/>
    <w:rsid w:val="004636FD"/>
    <w:rsid w:val="00466E70"/>
    <w:rsid w:val="0046709A"/>
    <w:rsid w:val="00467200"/>
    <w:rsid w:val="00472DEE"/>
    <w:rsid w:val="00474861"/>
    <w:rsid w:val="00474B2E"/>
    <w:rsid w:val="00476AFA"/>
    <w:rsid w:val="004812C0"/>
    <w:rsid w:val="00484215"/>
    <w:rsid w:val="00485F68"/>
    <w:rsid w:val="004900A0"/>
    <w:rsid w:val="00491416"/>
    <w:rsid w:val="00492702"/>
    <w:rsid w:val="004934E0"/>
    <w:rsid w:val="0049442D"/>
    <w:rsid w:val="004958C1"/>
    <w:rsid w:val="00495DDB"/>
    <w:rsid w:val="004A0F1B"/>
    <w:rsid w:val="004A116B"/>
    <w:rsid w:val="004A1180"/>
    <w:rsid w:val="004A2E8B"/>
    <w:rsid w:val="004A2FFD"/>
    <w:rsid w:val="004A6B1D"/>
    <w:rsid w:val="004A6BC0"/>
    <w:rsid w:val="004A6F2D"/>
    <w:rsid w:val="004B4C8F"/>
    <w:rsid w:val="004B538D"/>
    <w:rsid w:val="004B67EF"/>
    <w:rsid w:val="004C1BB1"/>
    <w:rsid w:val="004C2DC5"/>
    <w:rsid w:val="004C34C8"/>
    <w:rsid w:val="004C51C1"/>
    <w:rsid w:val="004C6380"/>
    <w:rsid w:val="004C6D25"/>
    <w:rsid w:val="004D3B4F"/>
    <w:rsid w:val="004D7D07"/>
    <w:rsid w:val="004E2FDE"/>
    <w:rsid w:val="004E3E89"/>
    <w:rsid w:val="004E3FC4"/>
    <w:rsid w:val="004E4D3B"/>
    <w:rsid w:val="004F2141"/>
    <w:rsid w:val="004F4121"/>
    <w:rsid w:val="004F4B5A"/>
    <w:rsid w:val="004F6A54"/>
    <w:rsid w:val="00500D1F"/>
    <w:rsid w:val="00505878"/>
    <w:rsid w:val="00511562"/>
    <w:rsid w:val="00516133"/>
    <w:rsid w:val="00520BDE"/>
    <w:rsid w:val="005221BD"/>
    <w:rsid w:val="00522512"/>
    <w:rsid w:val="00524A54"/>
    <w:rsid w:val="00526276"/>
    <w:rsid w:val="005300AB"/>
    <w:rsid w:val="00530202"/>
    <w:rsid w:val="00531576"/>
    <w:rsid w:val="00531C7A"/>
    <w:rsid w:val="005326B5"/>
    <w:rsid w:val="005332DE"/>
    <w:rsid w:val="00543D36"/>
    <w:rsid w:val="005454F6"/>
    <w:rsid w:val="00546A6B"/>
    <w:rsid w:val="005509C5"/>
    <w:rsid w:val="00552901"/>
    <w:rsid w:val="00553799"/>
    <w:rsid w:val="00556102"/>
    <w:rsid w:val="005624E5"/>
    <w:rsid w:val="00572627"/>
    <w:rsid w:val="0057514C"/>
    <w:rsid w:val="00575A67"/>
    <w:rsid w:val="0058043E"/>
    <w:rsid w:val="005806D2"/>
    <w:rsid w:val="00581B3D"/>
    <w:rsid w:val="00583A56"/>
    <w:rsid w:val="00583F46"/>
    <w:rsid w:val="005857C6"/>
    <w:rsid w:val="005867C9"/>
    <w:rsid w:val="00591875"/>
    <w:rsid w:val="00593A52"/>
    <w:rsid w:val="005A1E92"/>
    <w:rsid w:val="005A22A0"/>
    <w:rsid w:val="005A737A"/>
    <w:rsid w:val="005A7BF3"/>
    <w:rsid w:val="005B1288"/>
    <w:rsid w:val="005B26AB"/>
    <w:rsid w:val="005B429A"/>
    <w:rsid w:val="005B4C6E"/>
    <w:rsid w:val="005B5A75"/>
    <w:rsid w:val="005B7842"/>
    <w:rsid w:val="005C1C10"/>
    <w:rsid w:val="005C48DB"/>
    <w:rsid w:val="005C515D"/>
    <w:rsid w:val="005C5730"/>
    <w:rsid w:val="005D058B"/>
    <w:rsid w:val="005D1D68"/>
    <w:rsid w:val="005D3634"/>
    <w:rsid w:val="005D3E5E"/>
    <w:rsid w:val="005D5F66"/>
    <w:rsid w:val="005D7BAE"/>
    <w:rsid w:val="005E44C2"/>
    <w:rsid w:val="005E45F6"/>
    <w:rsid w:val="005E6B2E"/>
    <w:rsid w:val="005E6F2B"/>
    <w:rsid w:val="005E7403"/>
    <w:rsid w:val="005E7E84"/>
    <w:rsid w:val="005F21C9"/>
    <w:rsid w:val="005F5B46"/>
    <w:rsid w:val="00604A13"/>
    <w:rsid w:val="00611EB2"/>
    <w:rsid w:val="00612637"/>
    <w:rsid w:val="00612C63"/>
    <w:rsid w:val="00615BB8"/>
    <w:rsid w:val="00615C4B"/>
    <w:rsid w:val="00615E46"/>
    <w:rsid w:val="00617CEB"/>
    <w:rsid w:val="0062299A"/>
    <w:rsid w:val="006240C7"/>
    <w:rsid w:val="00625071"/>
    <w:rsid w:val="00630798"/>
    <w:rsid w:val="0063375A"/>
    <w:rsid w:val="0063391B"/>
    <w:rsid w:val="00641940"/>
    <w:rsid w:val="0064723B"/>
    <w:rsid w:val="00655EE8"/>
    <w:rsid w:val="00657412"/>
    <w:rsid w:val="00657C30"/>
    <w:rsid w:val="006612B2"/>
    <w:rsid w:val="00663E68"/>
    <w:rsid w:val="00664AE4"/>
    <w:rsid w:val="00665C09"/>
    <w:rsid w:val="006660FE"/>
    <w:rsid w:val="00667543"/>
    <w:rsid w:val="00671209"/>
    <w:rsid w:val="0068530E"/>
    <w:rsid w:val="00686491"/>
    <w:rsid w:val="006868ED"/>
    <w:rsid w:val="0069111D"/>
    <w:rsid w:val="006919B5"/>
    <w:rsid w:val="00692A03"/>
    <w:rsid w:val="0069413A"/>
    <w:rsid w:val="00694840"/>
    <w:rsid w:val="0069649B"/>
    <w:rsid w:val="006968A7"/>
    <w:rsid w:val="00697109"/>
    <w:rsid w:val="006A09A3"/>
    <w:rsid w:val="006A6620"/>
    <w:rsid w:val="006A7601"/>
    <w:rsid w:val="006A76D2"/>
    <w:rsid w:val="006B0775"/>
    <w:rsid w:val="006B55BF"/>
    <w:rsid w:val="006B5C65"/>
    <w:rsid w:val="006B7AD6"/>
    <w:rsid w:val="006C3802"/>
    <w:rsid w:val="006C5E35"/>
    <w:rsid w:val="006C68FD"/>
    <w:rsid w:val="006C7DCF"/>
    <w:rsid w:val="006D207E"/>
    <w:rsid w:val="006D2726"/>
    <w:rsid w:val="006D3245"/>
    <w:rsid w:val="006D45DF"/>
    <w:rsid w:val="006D58E1"/>
    <w:rsid w:val="006D6CDE"/>
    <w:rsid w:val="006E0C4D"/>
    <w:rsid w:val="006E0E69"/>
    <w:rsid w:val="006E21C3"/>
    <w:rsid w:val="006E3A0E"/>
    <w:rsid w:val="006E6EFA"/>
    <w:rsid w:val="006F14A8"/>
    <w:rsid w:val="006F15F5"/>
    <w:rsid w:val="006F1849"/>
    <w:rsid w:val="006F2258"/>
    <w:rsid w:val="006F32D9"/>
    <w:rsid w:val="006F413B"/>
    <w:rsid w:val="006F4A2C"/>
    <w:rsid w:val="006F648E"/>
    <w:rsid w:val="007014D0"/>
    <w:rsid w:val="007029FC"/>
    <w:rsid w:val="00703315"/>
    <w:rsid w:val="00704A79"/>
    <w:rsid w:val="00704F4E"/>
    <w:rsid w:val="00707492"/>
    <w:rsid w:val="0071400F"/>
    <w:rsid w:val="007144B8"/>
    <w:rsid w:val="007145DD"/>
    <w:rsid w:val="00717358"/>
    <w:rsid w:val="00726948"/>
    <w:rsid w:val="00730F99"/>
    <w:rsid w:val="00734426"/>
    <w:rsid w:val="0073482C"/>
    <w:rsid w:val="007452AB"/>
    <w:rsid w:val="00746E4B"/>
    <w:rsid w:val="00750C2B"/>
    <w:rsid w:val="007524B3"/>
    <w:rsid w:val="00755766"/>
    <w:rsid w:val="00756904"/>
    <w:rsid w:val="00756D1E"/>
    <w:rsid w:val="00762161"/>
    <w:rsid w:val="00762C87"/>
    <w:rsid w:val="00763A07"/>
    <w:rsid w:val="0076608F"/>
    <w:rsid w:val="00771CA4"/>
    <w:rsid w:val="00775139"/>
    <w:rsid w:val="00787C00"/>
    <w:rsid w:val="0079146D"/>
    <w:rsid w:val="0079294A"/>
    <w:rsid w:val="00793D49"/>
    <w:rsid w:val="007941B5"/>
    <w:rsid w:val="007964E6"/>
    <w:rsid w:val="007A0ED8"/>
    <w:rsid w:val="007A1790"/>
    <w:rsid w:val="007A230A"/>
    <w:rsid w:val="007A3205"/>
    <w:rsid w:val="007A37AF"/>
    <w:rsid w:val="007B061E"/>
    <w:rsid w:val="007B1DF0"/>
    <w:rsid w:val="007B3B2D"/>
    <w:rsid w:val="007B5242"/>
    <w:rsid w:val="007C2027"/>
    <w:rsid w:val="007C2A1D"/>
    <w:rsid w:val="007C2C76"/>
    <w:rsid w:val="007C4703"/>
    <w:rsid w:val="007C73F9"/>
    <w:rsid w:val="007D45AF"/>
    <w:rsid w:val="007D56FD"/>
    <w:rsid w:val="007E1E97"/>
    <w:rsid w:val="007F1B6C"/>
    <w:rsid w:val="007F2007"/>
    <w:rsid w:val="007F3EC3"/>
    <w:rsid w:val="007F43D2"/>
    <w:rsid w:val="007F46B2"/>
    <w:rsid w:val="007F4A77"/>
    <w:rsid w:val="007F4CF5"/>
    <w:rsid w:val="008001AB"/>
    <w:rsid w:val="00802430"/>
    <w:rsid w:val="0080474B"/>
    <w:rsid w:val="00807623"/>
    <w:rsid w:val="00810BCF"/>
    <w:rsid w:val="008153FE"/>
    <w:rsid w:val="008173B5"/>
    <w:rsid w:val="00821934"/>
    <w:rsid w:val="00823108"/>
    <w:rsid w:val="00824FEC"/>
    <w:rsid w:val="008256DD"/>
    <w:rsid w:val="0083050A"/>
    <w:rsid w:val="008333B9"/>
    <w:rsid w:val="00834949"/>
    <w:rsid w:val="00835BC0"/>
    <w:rsid w:val="00836EAA"/>
    <w:rsid w:val="00837570"/>
    <w:rsid w:val="00837B60"/>
    <w:rsid w:val="0084048F"/>
    <w:rsid w:val="0084336D"/>
    <w:rsid w:val="00843825"/>
    <w:rsid w:val="0085159E"/>
    <w:rsid w:val="00856960"/>
    <w:rsid w:val="00862F30"/>
    <w:rsid w:val="008633B5"/>
    <w:rsid w:val="00863B47"/>
    <w:rsid w:val="008655D8"/>
    <w:rsid w:val="00872C4F"/>
    <w:rsid w:val="00874BF6"/>
    <w:rsid w:val="00877D5C"/>
    <w:rsid w:val="00881418"/>
    <w:rsid w:val="00881E52"/>
    <w:rsid w:val="0088539C"/>
    <w:rsid w:val="0088745F"/>
    <w:rsid w:val="008913AD"/>
    <w:rsid w:val="00892B7F"/>
    <w:rsid w:val="00896618"/>
    <w:rsid w:val="00896F17"/>
    <w:rsid w:val="008A42E0"/>
    <w:rsid w:val="008A4681"/>
    <w:rsid w:val="008B001F"/>
    <w:rsid w:val="008B1432"/>
    <w:rsid w:val="008B7452"/>
    <w:rsid w:val="008C0754"/>
    <w:rsid w:val="008C1406"/>
    <w:rsid w:val="008C401B"/>
    <w:rsid w:val="008C54B0"/>
    <w:rsid w:val="008C5D3E"/>
    <w:rsid w:val="008C6644"/>
    <w:rsid w:val="008D6B30"/>
    <w:rsid w:val="008D7EC7"/>
    <w:rsid w:val="008E18D7"/>
    <w:rsid w:val="008E3B2D"/>
    <w:rsid w:val="008E5FC1"/>
    <w:rsid w:val="008E7433"/>
    <w:rsid w:val="008F0CB7"/>
    <w:rsid w:val="008F1FF1"/>
    <w:rsid w:val="008F76CE"/>
    <w:rsid w:val="008F77A7"/>
    <w:rsid w:val="00900A1A"/>
    <w:rsid w:val="00902429"/>
    <w:rsid w:val="00904044"/>
    <w:rsid w:val="00905FA4"/>
    <w:rsid w:val="0090615D"/>
    <w:rsid w:val="0090714F"/>
    <w:rsid w:val="00910E42"/>
    <w:rsid w:val="009114D3"/>
    <w:rsid w:val="0091217D"/>
    <w:rsid w:val="00912315"/>
    <w:rsid w:val="00912559"/>
    <w:rsid w:val="0091515C"/>
    <w:rsid w:val="00917067"/>
    <w:rsid w:val="009205A8"/>
    <w:rsid w:val="009217A5"/>
    <w:rsid w:val="009221CE"/>
    <w:rsid w:val="0092231A"/>
    <w:rsid w:val="00923F01"/>
    <w:rsid w:val="00924410"/>
    <w:rsid w:val="0092494C"/>
    <w:rsid w:val="009256EE"/>
    <w:rsid w:val="00925C64"/>
    <w:rsid w:val="009260EF"/>
    <w:rsid w:val="009272BE"/>
    <w:rsid w:val="00930FCF"/>
    <w:rsid w:val="0093209C"/>
    <w:rsid w:val="00936DBF"/>
    <w:rsid w:val="009425D3"/>
    <w:rsid w:val="00942F4B"/>
    <w:rsid w:val="00943F63"/>
    <w:rsid w:val="009544B0"/>
    <w:rsid w:val="00955F22"/>
    <w:rsid w:val="00956702"/>
    <w:rsid w:val="009567A3"/>
    <w:rsid w:val="00961188"/>
    <w:rsid w:val="0096220D"/>
    <w:rsid w:val="00963587"/>
    <w:rsid w:val="009719FF"/>
    <w:rsid w:val="00972255"/>
    <w:rsid w:val="009745A2"/>
    <w:rsid w:val="00976D52"/>
    <w:rsid w:val="00980F13"/>
    <w:rsid w:val="00981A75"/>
    <w:rsid w:val="009841B8"/>
    <w:rsid w:val="00990396"/>
    <w:rsid w:val="0099431F"/>
    <w:rsid w:val="00995A03"/>
    <w:rsid w:val="009A1FF6"/>
    <w:rsid w:val="009A4FF8"/>
    <w:rsid w:val="009B0144"/>
    <w:rsid w:val="009B19D8"/>
    <w:rsid w:val="009B1F35"/>
    <w:rsid w:val="009B20A4"/>
    <w:rsid w:val="009C130B"/>
    <w:rsid w:val="009C1897"/>
    <w:rsid w:val="009C4A8E"/>
    <w:rsid w:val="009C4C80"/>
    <w:rsid w:val="009C6FE4"/>
    <w:rsid w:val="009C7E2F"/>
    <w:rsid w:val="009D7E0B"/>
    <w:rsid w:val="009E2A02"/>
    <w:rsid w:val="009E4E2A"/>
    <w:rsid w:val="009E67E1"/>
    <w:rsid w:val="009E6DE9"/>
    <w:rsid w:val="009E6F5E"/>
    <w:rsid w:val="009F04AA"/>
    <w:rsid w:val="009F1301"/>
    <w:rsid w:val="009F1564"/>
    <w:rsid w:val="009F1D06"/>
    <w:rsid w:val="009F363F"/>
    <w:rsid w:val="00A009AC"/>
    <w:rsid w:val="00A01A4C"/>
    <w:rsid w:val="00A07D27"/>
    <w:rsid w:val="00A07FB5"/>
    <w:rsid w:val="00A11365"/>
    <w:rsid w:val="00A1201B"/>
    <w:rsid w:val="00A16BE6"/>
    <w:rsid w:val="00A1799B"/>
    <w:rsid w:val="00A204EC"/>
    <w:rsid w:val="00A20B81"/>
    <w:rsid w:val="00A20D2B"/>
    <w:rsid w:val="00A23D88"/>
    <w:rsid w:val="00A27B29"/>
    <w:rsid w:val="00A32189"/>
    <w:rsid w:val="00A4155E"/>
    <w:rsid w:val="00A41677"/>
    <w:rsid w:val="00A43C93"/>
    <w:rsid w:val="00A51EE2"/>
    <w:rsid w:val="00A52F38"/>
    <w:rsid w:val="00A53079"/>
    <w:rsid w:val="00A658F1"/>
    <w:rsid w:val="00A67F6C"/>
    <w:rsid w:val="00A70F9B"/>
    <w:rsid w:val="00A74B00"/>
    <w:rsid w:val="00A764C3"/>
    <w:rsid w:val="00A813D5"/>
    <w:rsid w:val="00A8287B"/>
    <w:rsid w:val="00A8383B"/>
    <w:rsid w:val="00A9030E"/>
    <w:rsid w:val="00A93280"/>
    <w:rsid w:val="00A94048"/>
    <w:rsid w:val="00A952AA"/>
    <w:rsid w:val="00A96ECD"/>
    <w:rsid w:val="00AA240D"/>
    <w:rsid w:val="00AA2E2C"/>
    <w:rsid w:val="00AA2EAF"/>
    <w:rsid w:val="00AA5671"/>
    <w:rsid w:val="00AA61C1"/>
    <w:rsid w:val="00AA6AB1"/>
    <w:rsid w:val="00AB4560"/>
    <w:rsid w:val="00AB6134"/>
    <w:rsid w:val="00AB6BF6"/>
    <w:rsid w:val="00AC32C0"/>
    <w:rsid w:val="00AC5FF4"/>
    <w:rsid w:val="00AD4DD1"/>
    <w:rsid w:val="00AD5A47"/>
    <w:rsid w:val="00AD6484"/>
    <w:rsid w:val="00AE0E88"/>
    <w:rsid w:val="00AE1C1C"/>
    <w:rsid w:val="00AE1E96"/>
    <w:rsid w:val="00AE65CD"/>
    <w:rsid w:val="00AF63D8"/>
    <w:rsid w:val="00AF6E50"/>
    <w:rsid w:val="00B0093A"/>
    <w:rsid w:val="00B13728"/>
    <w:rsid w:val="00B13B3F"/>
    <w:rsid w:val="00B2324B"/>
    <w:rsid w:val="00B27A38"/>
    <w:rsid w:val="00B4010F"/>
    <w:rsid w:val="00B5217A"/>
    <w:rsid w:val="00B53EEF"/>
    <w:rsid w:val="00B56045"/>
    <w:rsid w:val="00B6013F"/>
    <w:rsid w:val="00B6158F"/>
    <w:rsid w:val="00B61BED"/>
    <w:rsid w:val="00B65111"/>
    <w:rsid w:val="00B658DA"/>
    <w:rsid w:val="00B661B9"/>
    <w:rsid w:val="00B712A0"/>
    <w:rsid w:val="00B739E9"/>
    <w:rsid w:val="00B80A2E"/>
    <w:rsid w:val="00B80FC8"/>
    <w:rsid w:val="00B81608"/>
    <w:rsid w:val="00B823D2"/>
    <w:rsid w:val="00B86243"/>
    <w:rsid w:val="00B91099"/>
    <w:rsid w:val="00B91224"/>
    <w:rsid w:val="00B920FA"/>
    <w:rsid w:val="00B9215F"/>
    <w:rsid w:val="00B957B5"/>
    <w:rsid w:val="00B96C23"/>
    <w:rsid w:val="00BA28C9"/>
    <w:rsid w:val="00BA5100"/>
    <w:rsid w:val="00BA55C8"/>
    <w:rsid w:val="00BB0828"/>
    <w:rsid w:val="00BB0911"/>
    <w:rsid w:val="00BB1A25"/>
    <w:rsid w:val="00BB3ACE"/>
    <w:rsid w:val="00BB42C3"/>
    <w:rsid w:val="00BB533A"/>
    <w:rsid w:val="00BC470F"/>
    <w:rsid w:val="00BC4A0B"/>
    <w:rsid w:val="00BC62BF"/>
    <w:rsid w:val="00BC6C31"/>
    <w:rsid w:val="00BD4357"/>
    <w:rsid w:val="00BD5DFC"/>
    <w:rsid w:val="00BD6354"/>
    <w:rsid w:val="00BD659E"/>
    <w:rsid w:val="00BD7BA1"/>
    <w:rsid w:val="00BE2BEB"/>
    <w:rsid w:val="00BE2F5C"/>
    <w:rsid w:val="00BE3549"/>
    <w:rsid w:val="00BE5AF1"/>
    <w:rsid w:val="00BE5B85"/>
    <w:rsid w:val="00BF0120"/>
    <w:rsid w:val="00BF549D"/>
    <w:rsid w:val="00BF5747"/>
    <w:rsid w:val="00BF5B4E"/>
    <w:rsid w:val="00BF5CC5"/>
    <w:rsid w:val="00BF6183"/>
    <w:rsid w:val="00BF6B6D"/>
    <w:rsid w:val="00C07701"/>
    <w:rsid w:val="00C13D5E"/>
    <w:rsid w:val="00C16429"/>
    <w:rsid w:val="00C215E5"/>
    <w:rsid w:val="00C21A8D"/>
    <w:rsid w:val="00C23537"/>
    <w:rsid w:val="00C236C7"/>
    <w:rsid w:val="00C243B7"/>
    <w:rsid w:val="00C250D5"/>
    <w:rsid w:val="00C26DB4"/>
    <w:rsid w:val="00C27115"/>
    <w:rsid w:val="00C31567"/>
    <w:rsid w:val="00C35090"/>
    <w:rsid w:val="00C368B7"/>
    <w:rsid w:val="00C47B70"/>
    <w:rsid w:val="00C61DB6"/>
    <w:rsid w:val="00C61FAC"/>
    <w:rsid w:val="00C621F3"/>
    <w:rsid w:val="00C63277"/>
    <w:rsid w:val="00C732C9"/>
    <w:rsid w:val="00C73B0D"/>
    <w:rsid w:val="00C77062"/>
    <w:rsid w:val="00C77BA5"/>
    <w:rsid w:val="00C82D12"/>
    <w:rsid w:val="00C83E8D"/>
    <w:rsid w:val="00C8424B"/>
    <w:rsid w:val="00C86A42"/>
    <w:rsid w:val="00C86AFC"/>
    <w:rsid w:val="00C86E8A"/>
    <w:rsid w:val="00C87F31"/>
    <w:rsid w:val="00C90095"/>
    <w:rsid w:val="00C92DDA"/>
    <w:rsid w:val="00C9722E"/>
    <w:rsid w:val="00C97642"/>
    <w:rsid w:val="00CA10F3"/>
    <w:rsid w:val="00CA6AC1"/>
    <w:rsid w:val="00CB0284"/>
    <w:rsid w:val="00CB072E"/>
    <w:rsid w:val="00CB1357"/>
    <w:rsid w:val="00CB2D01"/>
    <w:rsid w:val="00CB4605"/>
    <w:rsid w:val="00CC0821"/>
    <w:rsid w:val="00CC1D3A"/>
    <w:rsid w:val="00CC5766"/>
    <w:rsid w:val="00CC60EA"/>
    <w:rsid w:val="00CD3D0E"/>
    <w:rsid w:val="00CD72AC"/>
    <w:rsid w:val="00CE5C22"/>
    <w:rsid w:val="00CF579B"/>
    <w:rsid w:val="00CF67CB"/>
    <w:rsid w:val="00CF67E3"/>
    <w:rsid w:val="00CF74F0"/>
    <w:rsid w:val="00D00683"/>
    <w:rsid w:val="00D00761"/>
    <w:rsid w:val="00D01A99"/>
    <w:rsid w:val="00D01DA9"/>
    <w:rsid w:val="00D06FE8"/>
    <w:rsid w:val="00D14A71"/>
    <w:rsid w:val="00D151DA"/>
    <w:rsid w:val="00D228ED"/>
    <w:rsid w:val="00D22F51"/>
    <w:rsid w:val="00D25B25"/>
    <w:rsid w:val="00D312A8"/>
    <w:rsid w:val="00D31BDD"/>
    <w:rsid w:val="00D344DC"/>
    <w:rsid w:val="00D34CCF"/>
    <w:rsid w:val="00D40C61"/>
    <w:rsid w:val="00D40DEF"/>
    <w:rsid w:val="00D47658"/>
    <w:rsid w:val="00D50A98"/>
    <w:rsid w:val="00D50E59"/>
    <w:rsid w:val="00D51675"/>
    <w:rsid w:val="00D56DB3"/>
    <w:rsid w:val="00D65FA1"/>
    <w:rsid w:val="00D665E9"/>
    <w:rsid w:val="00D673C2"/>
    <w:rsid w:val="00D87124"/>
    <w:rsid w:val="00D91004"/>
    <w:rsid w:val="00D925E5"/>
    <w:rsid w:val="00D94C03"/>
    <w:rsid w:val="00D96A7A"/>
    <w:rsid w:val="00DA19A8"/>
    <w:rsid w:val="00DA2E10"/>
    <w:rsid w:val="00DA4560"/>
    <w:rsid w:val="00DA7867"/>
    <w:rsid w:val="00DB72E2"/>
    <w:rsid w:val="00DC259D"/>
    <w:rsid w:val="00DC4679"/>
    <w:rsid w:val="00DC6584"/>
    <w:rsid w:val="00DD3D66"/>
    <w:rsid w:val="00DD44FD"/>
    <w:rsid w:val="00DD5859"/>
    <w:rsid w:val="00DD7403"/>
    <w:rsid w:val="00DE1C90"/>
    <w:rsid w:val="00DE1FE8"/>
    <w:rsid w:val="00DE57B4"/>
    <w:rsid w:val="00DE66B9"/>
    <w:rsid w:val="00DF2E2A"/>
    <w:rsid w:val="00DF3D5D"/>
    <w:rsid w:val="00DF613C"/>
    <w:rsid w:val="00DF7C0B"/>
    <w:rsid w:val="00DF7FB6"/>
    <w:rsid w:val="00E06C44"/>
    <w:rsid w:val="00E10807"/>
    <w:rsid w:val="00E10F8A"/>
    <w:rsid w:val="00E12381"/>
    <w:rsid w:val="00E143E2"/>
    <w:rsid w:val="00E1564A"/>
    <w:rsid w:val="00E20D29"/>
    <w:rsid w:val="00E21AED"/>
    <w:rsid w:val="00E21E8A"/>
    <w:rsid w:val="00E22A71"/>
    <w:rsid w:val="00E22AFE"/>
    <w:rsid w:val="00E230B5"/>
    <w:rsid w:val="00E25C65"/>
    <w:rsid w:val="00E27D8F"/>
    <w:rsid w:val="00E31479"/>
    <w:rsid w:val="00E34336"/>
    <w:rsid w:val="00E36106"/>
    <w:rsid w:val="00E42F89"/>
    <w:rsid w:val="00E435A3"/>
    <w:rsid w:val="00E43FCF"/>
    <w:rsid w:val="00E44120"/>
    <w:rsid w:val="00E449D2"/>
    <w:rsid w:val="00E453F1"/>
    <w:rsid w:val="00E464C0"/>
    <w:rsid w:val="00E51949"/>
    <w:rsid w:val="00E544F0"/>
    <w:rsid w:val="00E546AA"/>
    <w:rsid w:val="00E60F52"/>
    <w:rsid w:val="00E6205D"/>
    <w:rsid w:val="00E63AFB"/>
    <w:rsid w:val="00E66C40"/>
    <w:rsid w:val="00E75BAC"/>
    <w:rsid w:val="00E76DFF"/>
    <w:rsid w:val="00E84F4C"/>
    <w:rsid w:val="00E93635"/>
    <w:rsid w:val="00E94A06"/>
    <w:rsid w:val="00EA23A7"/>
    <w:rsid w:val="00EA46C2"/>
    <w:rsid w:val="00EA6A36"/>
    <w:rsid w:val="00EA7A25"/>
    <w:rsid w:val="00EB65E1"/>
    <w:rsid w:val="00EB6CFA"/>
    <w:rsid w:val="00EC0558"/>
    <w:rsid w:val="00EC16A3"/>
    <w:rsid w:val="00EC3BCF"/>
    <w:rsid w:val="00ED1B42"/>
    <w:rsid w:val="00ED7088"/>
    <w:rsid w:val="00EE19C3"/>
    <w:rsid w:val="00EE3B2E"/>
    <w:rsid w:val="00EE4601"/>
    <w:rsid w:val="00EF6C23"/>
    <w:rsid w:val="00F006A0"/>
    <w:rsid w:val="00F03729"/>
    <w:rsid w:val="00F045CB"/>
    <w:rsid w:val="00F05ED7"/>
    <w:rsid w:val="00F07841"/>
    <w:rsid w:val="00F2077D"/>
    <w:rsid w:val="00F209C2"/>
    <w:rsid w:val="00F218B8"/>
    <w:rsid w:val="00F2310C"/>
    <w:rsid w:val="00F260D3"/>
    <w:rsid w:val="00F277B4"/>
    <w:rsid w:val="00F3110A"/>
    <w:rsid w:val="00F32342"/>
    <w:rsid w:val="00F409C6"/>
    <w:rsid w:val="00F43A7D"/>
    <w:rsid w:val="00F44B95"/>
    <w:rsid w:val="00F44FBA"/>
    <w:rsid w:val="00F505C8"/>
    <w:rsid w:val="00F52C45"/>
    <w:rsid w:val="00F532D1"/>
    <w:rsid w:val="00F54AA5"/>
    <w:rsid w:val="00F60257"/>
    <w:rsid w:val="00F60CFE"/>
    <w:rsid w:val="00F7101B"/>
    <w:rsid w:val="00F722E6"/>
    <w:rsid w:val="00F73067"/>
    <w:rsid w:val="00F80E13"/>
    <w:rsid w:val="00F831E6"/>
    <w:rsid w:val="00F871C4"/>
    <w:rsid w:val="00F9126D"/>
    <w:rsid w:val="00F915F6"/>
    <w:rsid w:val="00F91DC2"/>
    <w:rsid w:val="00F92D55"/>
    <w:rsid w:val="00F93DC9"/>
    <w:rsid w:val="00F95506"/>
    <w:rsid w:val="00F95B79"/>
    <w:rsid w:val="00FA1408"/>
    <w:rsid w:val="00FA190F"/>
    <w:rsid w:val="00FA2F95"/>
    <w:rsid w:val="00FA3266"/>
    <w:rsid w:val="00FA3EA1"/>
    <w:rsid w:val="00FA7A18"/>
    <w:rsid w:val="00FA7E14"/>
    <w:rsid w:val="00FB05DF"/>
    <w:rsid w:val="00FB1E20"/>
    <w:rsid w:val="00FB1E49"/>
    <w:rsid w:val="00FB47D1"/>
    <w:rsid w:val="00FB56AB"/>
    <w:rsid w:val="00FC1B09"/>
    <w:rsid w:val="00FC2DFF"/>
    <w:rsid w:val="00FC67EF"/>
    <w:rsid w:val="00FC7CB8"/>
    <w:rsid w:val="00FD0D5C"/>
    <w:rsid w:val="00FD5676"/>
    <w:rsid w:val="00FD6062"/>
    <w:rsid w:val="00FD7CED"/>
    <w:rsid w:val="00FE083D"/>
    <w:rsid w:val="00FE2EA9"/>
    <w:rsid w:val="00FE34D5"/>
    <w:rsid w:val="00FE7EF9"/>
    <w:rsid w:val="00FF02F9"/>
    <w:rsid w:val="00FF099E"/>
    <w:rsid w:val="00FF0EC9"/>
    <w:rsid w:val="00FF118F"/>
    <w:rsid w:val="00FF1489"/>
    <w:rsid w:val="00FF4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F7C9BC-6B0A-4EFF-B282-F0968BE9F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A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75B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75BAC"/>
    <w:pPr>
      <w:pBdr>
        <w:top w:val="none" w:sz="0" w:space="0" w:color="auto"/>
      </w:pBdr>
      <w:spacing w:before="180"/>
      <w:outlineLvl w:val="1"/>
    </w:pPr>
    <w:rPr>
      <w:sz w:val="32"/>
    </w:rPr>
  </w:style>
  <w:style w:type="paragraph" w:styleId="Heading3">
    <w:name w:val="heading 3"/>
    <w:basedOn w:val="Heading2"/>
    <w:next w:val="Normal"/>
    <w:qFormat/>
    <w:rsid w:val="00E75BAC"/>
    <w:pPr>
      <w:spacing w:before="120"/>
      <w:outlineLvl w:val="2"/>
    </w:pPr>
    <w:rPr>
      <w:sz w:val="28"/>
    </w:rPr>
  </w:style>
  <w:style w:type="paragraph" w:styleId="Heading4">
    <w:name w:val="heading 4"/>
    <w:basedOn w:val="Heading3"/>
    <w:next w:val="Normal"/>
    <w:qFormat/>
    <w:rsid w:val="00E75BAC"/>
    <w:pPr>
      <w:ind w:left="1418" w:hanging="1418"/>
      <w:outlineLvl w:val="3"/>
    </w:pPr>
    <w:rPr>
      <w:sz w:val="24"/>
    </w:rPr>
  </w:style>
  <w:style w:type="paragraph" w:styleId="Heading5">
    <w:name w:val="heading 5"/>
    <w:basedOn w:val="Heading4"/>
    <w:next w:val="Normal"/>
    <w:qFormat/>
    <w:rsid w:val="00E75BAC"/>
    <w:pPr>
      <w:ind w:left="1701" w:hanging="1701"/>
      <w:outlineLvl w:val="4"/>
    </w:pPr>
    <w:rPr>
      <w:sz w:val="22"/>
    </w:rPr>
  </w:style>
  <w:style w:type="paragraph" w:styleId="Heading6">
    <w:name w:val="heading 6"/>
    <w:basedOn w:val="H6"/>
    <w:next w:val="Normal"/>
    <w:qFormat/>
    <w:rsid w:val="00E75BAC"/>
    <w:pPr>
      <w:outlineLvl w:val="5"/>
    </w:pPr>
    <w:rPr>
      <w:b w:val="0"/>
      <w:sz w:val="20"/>
    </w:rPr>
  </w:style>
  <w:style w:type="paragraph" w:styleId="Heading7">
    <w:name w:val="heading 7"/>
    <w:basedOn w:val="H6"/>
    <w:next w:val="Normal"/>
    <w:qFormat/>
    <w:rsid w:val="00E75BAC"/>
    <w:pPr>
      <w:outlineLvl w:val="6"/>
    </w:pPr>
    <w:rPr>
      <w:b w:val="0"/>
      <w:sz w:val="20"/>
    </w:rPr>
  </w:style>
  <w:style w:type="paragraph" w:styleId="Heading8">
    <w:name w:val="heading 8"/>
    <w:basedOn w:val="Heading1"/>
    <w:next w:val="Normal"/>
    <w:qFormat/>
    <w:rsid w:val="00E75BAC"/>
    <w:pPr>
      <w:ind w:left="0" w:firstLine="0"/>
      <w:outlineLvl w:val="7"/>
    </w:pPr>
  </w:style>
  <w:style w:type="paragraph" w:styleId="Heading9">
    <w:name w:val="heading 9"/>
    <w:basedOn w:val="Heading8"/>
    <w:next w:val="Normal"/>
    <w:qFormat/>
    <w:rsid w:val="00E75B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5BAC"/>
    <w:pPr>
      <w:ind w:left="1985" w:hanging="1985"/>
      <w:outlineLvl w:val="9"/>
    </w:pPr>
    <w:rPr>
      <w:b/>
    </w:rPr>
  </w:style>
  <w:style w:type="paragraph" w:customStyle="1" w:styleId="ZA">
    <w:name w:val="ZA"/>
    <w:rsid w:val="00E75B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75B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75BA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75BA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75B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75B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75B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75BAC"/>
    <w:pPr>
      <w:keepNext w:val="0"/>
      <w:spacing w:before="0"/>
      <w:ind w:left="851" w:hanging="851"/>
    </w:pPr>
    <w:rPr>
      <w:sz w:val="20"/>
    </w:rPr>
  </w:style>
  <w:style w:type="paragraph" w:styleId="TOC3">
    <w:name w:val="toc 3"/>
    <w:basedOn w:val="TOC2"/>
    <w:semiHidden/>
    <w:rsid w:val="00E75BAC"/>
    <w:pPr>
      <w:ind w:left="1134" w:hanging="1134"/>
    </w:pPr>
  </w:style>
  <w:style w:type="paragraph" w:styleId="TOC4">
    <w:name w:val="toc 4"/>
    <w:basedOn w:val="TOC3"/>
    <w:semiHidden/>
    <w:rsid w:val="00E75BAC"/>
    <w:pPr>
      <w:ind w:left="1418" w:hanging="1418"/>
    </w:pPr>
  </w:style>
  <w:style w:type="paragraph" w:styleId="TOC5">
    <w:name w:val="toc 5"/>
    <w:basedOn w:val="TOC4"/>
    <w:semiHidden/>
    <w:rsid w:val="00E75BAC"/>
    <w:pPr>
      <w:ind w:left="1701" w:hanging="1701"/>
    </w:pPr>
  </w:style>
  <w:style w:type="paragraph" w:styleId="TOC6">
    <w:name w:val="toc 6"/>
    <w:basedOn w:val="TOC5"/>
    <w:next w:val="Normal"/>
    <w:semiHidden/>
    <w:rsid w:val="00E75BAC"/>
    <w:pPr>
      <w:ind w:left="1985" w:hanging="1985"/>
    </w:pPr>
  </w:style>
  <w:style w:type="paragraph" w:styleId="TOC7">
    <w:name w:val="toc 7"/>
    <w:basedOn w:val="TOC6"/>
    <w:next w:val="Normal"/>
    <w:semiHidden/>
    <w:rsid w:val="00E75BAC"/>
    <w:pPr>
      <w:ind w:left="2268" w:hanging="2268"/>
    </w:pPr>
  </w:style>
  <w:style w:type="paragraph" w:styleId="TOC8">
    <w:name w:val="toc 8"/>
    <w:basedOn w:val="TOC1"/>
    <w:semiHidden/>
    <w:rsid w:val="00E75BAC"/>
    <w:pPr>
      <w:spacing w:before="180"/>
      <w:ind w:left="2693" w:hanging="2693"/>
    </w:pPr>
    <w:rPr>
      <w:b/>
    </w:rPr>
  </w:style>
  <w:style w:type="paragraph" w:styleId="TOC9">
    <w:name w:val="toc 9"/>
    <w:basedOn w:val="TOC8"/>
    <w:semiHidden/>
    <w:rsid w:val="00E75BAC"/>
    <w:pPr>
      <w:ind w:left="1418" w:hanging="1418"/>
    </w:pPr>
  </w:style>
  <w:style w:type="paragraph" w:customStyle="1" w:styleId="TT">
    <w:name w:val="TT"/>
    <w:basedOn w:val="Heading1"/>
    <w:next w:val="Normal"/>
    <w:rsid w:val="00E75BAC"/>
    <w:pPr>
      <w:outlineLvl w:val="9"/>
    </w:pPr>
  </w:style>
  <w:style w:type="paragraph" w:customStyle="1" w:styleId="TAH">
    <w:name w:val="TAH"/>
    <w:basedOn w:val="TAC"/>
    <w:rsid w:val="00E75BAC"/>
    <w:rPr>
      <w:b/>
    </w:rPr>
  </w:style>
  <w:style w:type="paragraph" w:customStyle="1" w:styleId="TAC">
    <w:name w:val="TAC"/>
    <w:basedOn w:val="TAL"/>
    <w:rsid w:val="00E75BAC"/>
    <w:pPr>
      <w:jc w:val="center"/>
    </w:pPr>
  </w:style>
  <w:style w:type="paragraph" w:customStyle="1" w:styleId="TAL">
    <w:name w:val="TAL"/>
    <w:basedOn w:val="Normal"/>
    <w:rsid w:val="00E75BAC"/>
    <w:pPr>
      <w:keepNext/>
      <w:keepLines/>
      <w:spacing w:after="0"/>
    </w:pPr>
    <w:rPr>
      <w:rFonts w:ascii="Arial" w:hAnsi="Arial"/>
      <w:sz w:val="18"/>
    </w:rPr>
  </w:style>
  <w:style w:type="paragraph" w:customStyle="1" w:styleId="TAJ">
    <w:name w:val="TAJ"/>
    <w:basedOn w:val="Normal"/>
    <w:rsid w:val="00E75BAC"/>
    <w:pPr>
      <w:keepNext/>
      <w:keepLines/>
    </w:pPr>
    <w:rPr>
      <w:rFonts w:eastAsia="Times New Roman"/>
      <w:lang w:eastAsia="en-US"/>
    </w:rPr>
  </w:style>
  <w:style w:type="paragraph" w:customStyle="1" w:styleId="NO">
    <w:name w:val="NO"/>
    <w:basedOn w:val="Normal"/>
    <w:link w:val="NOZchn"/>
    <w:rsid w:val="00E75BAC"/>
    <w:pPr>
      <w:keepLines/>
      <w:ind w:left="1135" w:hanging="851"/>
    </w:pPr>
    <w:rPr>
      <w:rFonts w:eastAsia="Times New Roman"/>
    </w:rPr>
  </w:style>
  <w:style w:type="paragraph" w:customStyle="1" w:styleId="HO">
    <w:name w:val="HO"/>
    <w:basedOn w:val="Normal"/>
    <w:rsid w:val="00E75BAC"/>
    <w:pPr>
      <w:jc w:val="right"/>
    </w:pPr>
    <w:rPr>
      <w:rFonts w:eastAsia="Times New Roman"/>
      <w:b/>
      <w:lang w:eastAsia="en-US"/>
    </w:rPr>
  </w:style>
  <w:style w:type="paragraph" w:customStyle="1" w:styleId="HE">
    <w:name w:val="HE"/>
    <w:basedOn w:val="Normal"/>
    <w:rsid w:val="00E75BAC"/>
    <w:rPr>
      <w:rFonts w:eastAsia="Times New Roman"/>
      <w:b/>
      <w:lang w:eastAsia="en-US"/>
    </w:rPr>
  </w:style>
  <w:style w:type="paragraph" w:customStyle="1" w:styleId="EX">
    <w:name w:val="EX"/>
    <w:basedOn w:val="Normal"/>
    <w:rsid w:val="00E75BAC"/>
    <w:pPr>
      <w:keepLines/>
      <w:ind w:left="1702" w:hanging="1418"/>
    </w:pPr>
    <w:rPr>
      <w:rFonts w:eastAsia="Times New Roman"/>
    </w:rPr>
  </w:style>
  <w:style w:type="paragraph" w:customStyle="1" w:styleId="FP">
    <w:name w:val="FP"/>
    <w:basedOn w:val="Normal"/>
    <w:rsid w:val="00E75BAC"/>
    <w:pPr>
      <w:spacing w:after="0"/>
    </w:pPr>
    <w:rPr>
      <w:rFonts w:eastAsia="Times New Roman"/>
    </w:rPr>
  </w:style>
  <w:style w:type="paragraph" w:customStyle="1" w:styleId="LD">
    <w:name w:val="LD"/>
    <w:rsid w:val="00E75BA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75BAC"/>
    <w:pPr>
      <w:spacing w:after="0"/>
    </w:pPr>
  </w:style>
  <w:style w:type="paragraph" w:customStyle="1" w:styleId="EW">
    <w:name w:val="EW"/>
    <w:basedOn w:val="EX"/>
    <w:rsid w:val="00E75BAC"/>
    <w:pPr>
      <w:spacing w:after="0"/>
    </w:pPr>
  </w:style>
  <w:style w:type="paragraph" w:customStyle="1" w:styleId="B2">
    <w:name w:val="B2"/>
    <w:basedOn w:val="Normal"/>
    <w:rsid w:val="00E75BAC"/>
    <w:pPr>
      <w:ind w:left="851" w:hanging="284"/>
    </w:pPr>
  </w:style>
  <w:style w:type="paragraph" w:customStyle="1" w:styleId="B1">
    <w:name w:val="B1"/>
    <w:basedOn w:val="Normal"/>
    <w:link w:val="B1Char"/>
    <w:rsid w:val="00E75BAC"/>
    <w:pPr>
      <w:ind w:left="568" w:hanging="284"/>
    </w:pPr>
  </w:style>
  <w:style w:type="paragraph" w:customStyle="1" w:styleId="B3">
    <w:name w:val="B3"/>
    <w:basedOn w:val="Normal"/>
    <w:rsid w:val="00E75BAC"/>
    <w:pPr>
      <w:ind w:left="1135" w:hanging="284"/>
    </w:pPr>
  </w:style>
  <w:style w:type="paragraph" w:customStyle="1" w:styleId="B4">
    <w:name w:val="B4"/>
    <w:basedOn w:val="Normal"/>
    <w:rsid w:val="00E75BAC"/>
    <w:pPr>
      <w:ind w:left="1418" w:hanging="284"/>
    </w:pPr>
  </w:style>
  <w:style w:type="paragraph" w:customStyle="1" w:styleId="B5">
    <w:name w:val="B5"/>
    <w:basedOn w:val="Normal"/>
    <w:rsid w:val="00E75BAC"/>
    <w:pPr>
      <w:ind w:left="1702" w:hanging="284"/>
    </w:pPr>
  </w:style>
  <w:style w:type="paragraph" w:customStyle="1" w:styleId="EQ">
    <w:name w:val="EQ"/>
    <w:basedOn w:val="Normal"/>
    <w:next w:val="Normal"/>
    <w:rsid w:val="00E75BAC"/>
    <w:pPr>
      <w:keepLines/>
      <w:tabs>
        <w:tab w:val="center" w:pos="4536"/>
        <w:tab w:val="right" w:pos="9072"/>
      </w:tabs>
    </w:pPr>
    <w:rPr>
      <w:rFonts w:eastAsia="Times New Roman"/>
      <w:noProof/>
    </w:rPr>
  </w:style>
  <w:style w:type="paragraph" w:customStyle="1" w:styleId="TH">
    <w:name w:val="TH"/>
    <w:basedOn w:val="Normal"/>
    <w:link w:val="THChar"/>
    <w:rsid w:val="00E75BAC"/>
    <w:pPr>
      <w:keepNext/>
      <w:keepLines/>
      <w:spacing w:before="60"/>
      <w:jc w:val="center"/>
    </w:pPr>
    <w:rPr>
      <w:rFonts w:ascii="Arial" w:hAnsi="Arial"/>
      <w:b/>
    </w:rPr>
  </w:style>
  <w:style w:type="paragraph" w:customStyle="1" w:styleId="TF">
    <w:name w:val="TF"/>
    <w:basedOn w:val="TH"/>
    <w:link w:val="TFChar"/>
    <w:rsid w:val="00E75BAC"/>
    <w:pPr>
      <w:keepNext w:val="0"/>
      <w:spacing w:before="0" w:after="240"/>
    </w:pPr>
  </w:style>
  <w:style w:type="paragraph" w:customStyle="1" w:styleId="NF">
    <w:name w:val="NF"/>
    <w:basedOn w:val="NO"/>
    <w:rsid w:val="00E75BAC"/>
    <w:pPr>
      <w:keepNext/>
      <w:spacing w:after="0"/>
    </w:pPr>
    <w:rPr>
      <w:rFonts w:ascii="Arial" w:hAnsi="Arial"/>
      <w:sz w:val="18"/>
    </w:rPr>
  </w:style>
  <w:style w:type="paragraph" w:customStyle="1" w:styleId="PL">
    <w:name w:val="PL"/>
    <w:rsid w:val="00E75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75BAC"/>
    <w:pPr>
      <w:jc w:val="right"/>
    </w:pPr>
  </w:style>
  <w:style w:type="paragraph" w:customStyle="1" w:styleId="TAN">
    <w:name w:val="TAN"/>
    <w:basedOn w:val="TAL"/>
    <w:rsid w:val="00E75BAC"/>
    <w:pPr>
      <w:ind w:left="851" w:hanging="851"/>
    </w:pPr>
  </w:style>
  <w:style w:type="character" w:customStyle="1" w:styleId="ZGSM">
    <w:name w:val="ZGSM"/>
    <w:rsid w:val="00E75BAC"/>
  </w:style>
  <w:style w:type="paragraph" w:customStyle="1" w:styleId="AP">
    <w:name w:val="AP"/>
    <w:basedOn w:val="Normal"/>
    <w:rsid w:val="00E75BAC"/>
    <w:pPr>
      <w:ind w:left="2127" w:hanging="2127"/>
    </w:pPr>
    <w:rPr>
      <w:b/>
      <w:color w:val="FF0000"/>
    </w:rPr>
  </w:style>
  <w:style w:type="paragraph" w:customStyle="1" w:styleId="EditorsNote">
    <w:name w:val="Editor's Note"/>
    <w:aliases w:val="EN"/>
    <w:basedOn w:val="NO"/>
    <w:link w:val="EditorsNoteCharChar"/>
    <w:qFormat/>
    <w:rsid w:val="00E75BAC"/>
    <w:rPr>
      <w:color w:val="FF0000"/>
    </w:rPr>
  </w:style>
  <w:style w:type="paragraph" w:customStyle="1" w:styleId="ZD">
    <w:name w:val="ZD"/>
    <w:rsid w:val="00E75B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75B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75B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75BAC"/>
    <w:pPr>
      <w:framePr w:hRule="auto" w:wrap="notBeside" w:y="852"/>
    </w:pPr>
    <w:rPr>
      <w:i w:val="0"/>
      <w:sz w:val="40"/>
    </w:rPr>
  </w:style>
  <w:style w:type="paragraph" w:customStyle="1" w:styleId="ZV">
    <w:name w:val="ZV"/>
    <w:basedOn w:val="ZU"/>
    <w:rsid w:val="00E75BAC"/>
    <w:pPr>
      <w:framePr w:wrap="notBeside" w:y="16161"/>
    </w:pPr>
  </w:style>
  <w:style w:type="paragraph" w:styleId="Footer">
    <w:name w:val="footer"/>
    <w:basedOn w:val="Normal"/>
    <w:rsid w:val="00E75BAC"/>
    <w:pPr>
      <w:tabs>
        <w:tab w:val="center" w:pos="4153"/>
        <w:tab w:val="right" w:pos="8306"/>
      </w:tabs>
    </w:pPr>
  </w:style>
  <w:style w:type="paragraph" w:styleId="Header">
    <w:name w:val="header"/>
    <w:basedOn w:val="Normal"/>
    <w:link w:val="HeaderChar"/>
    <w:rsid w:val="00E75BAC"/>
    <w:pPr>
      <w:tabs>
        <w:tab w:val="center" w:pos="4153"/>
        <w:tab w:val="right" w:pos="8306"/>
      </w:tabs>
    </w:pPr>
  </w:style>
  <w:style w:type="character" w:customStyle="1" w:styleId="HeaderChar">
    <w:name w:val="Header Char"/>
    <w:link w:val="Header"/>
    <w:rsid w:val="00E75BAC"/>
    <w:rPr>
      <w:color w:val="000000"/>
      <w:lang w:val="en-GB" w:eastAsia="ja-JP" w:bidi="ar-SA"/>
    </w:rPr>
  </w:style>
  <w:style w:type="paragraph" w:styleId="ListParagraph">
    <w:name w:val="List Paragraph"/>
    <w:basedOn w:val="Normal"/>
    <w:uiPriority w:val="34"/>
    <w:qFormat/>
    <w:rsid w:val="003E3CD5"/>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styleId="TableTheme">
    <w:name w:val="Table Theme"/>
    <w:basedOn w:val="TableNormal"/>
    <w:rsid w:val="003E197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rsid w:val="00FE083D"/>
    <w:rPr>
      <w:rFonts w:ascii="Arial" w:hAnsi="Arial"/>
      <w:sz w:val="36"/>
      <w:lang w:val="en-GB" w:eastAsia="ja-JP" w:bidi="ar-SA"/>
    </w:rPr>
  </w:style>
  <w:style w:type="table" w:styleId="TableGrid">
    <w:name w:val="Table Grid"/>
    <w:basedOn w:val="TableNormal"/>
    <w:rsid w:val="009567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表 4 - 着色 51"/>
    <w:basedOn w:val="TableNormal"/>
    <w:uiPriority w:val="49"/>
    <w:rsid w:val="009567A3"/>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Char">
    <w:name w:val="Editor's Note Char Char"/>
    <w:link w:val="EditorsNote"/>
    <w:rsid w:val="0080474B"/>
    <w:rPr>
      <w:rFonts w:eastAsia="Times New Roman"/>
      <w:color w:val="FF0000"/>
      <w:lang w:val="en-GB" w:eastAsia="ja-JP"/>
    </w:rPr>
  </w:style>
  <w:style w:type="character" w:customStyle="1" w:styleId="B1Char">
    <w:name w:val="B1 Char"/>
    <w:link w:val="B1"/>
    <w:locked/>
    <w:rsid w:val="00231735"/>
    <w:rPr>
      <w:color w:val="000000"/>
      <w:lang w:val="en-GB" w:eastAsia="ja-JP"/>
    </w:rPr>
  </w:style>
  <w:style w:type="character" w:customStyle="1" w:styleId="EditorsNoteChar">
    <w:name w:val="Editor's Note Char"/>
    <w:rsid w:val="008C5D3E"/>
    <w:rPr>
      <w:color w:val="FF0000"/>
      <w:lang w:eastAsia="en-US"/>
    </w:rPr>
  </w:style>
  <w:style w:type="paragraph" w:styleId="BalloonText">
    <w:name w:val="Balloon Text"/>
    <w:basedOn w:val="Normal"/>
    <w:link w:val="BalloonTextChar"/>
    <w:rsid w:val="008C5D3E"/>
    <w:pPr>
      <w:spacing w:after="0"/>
    </w:pPr>
    <w:rPr>
      <w:sz w:val="18"/>
      <w:szCs w:val="18"/>
    </w:rPr>
  </w:style>
  <w:style w:type="character" w:customStyle="1" w:styleId="BalloonTextChar">
    <w:name w:val="Balloon Text Char"/>
    <w:link w:val="BalloonText"/>
    <w:rsid w:val="008C5D3E"/>
    <w:rPr>
      <w:color w:val="000000"/>
      <w:sz w:val="18"/>
      <w:szCs w:val="18"/>
      <w:lang w:val="en-GB" w:eastAsia="ja-JP"/>
    </w:rPr>
  </w:style>
  <w:style w:type="paragraph" w:styleId="DocumentMap">
    <w:name w:val="Document Map"/>
    <w:basedOn w:val="Normal"/>
    <w:link w:val="DocumentMapChar"/>
    <w:rsid w:val="00E25C65"/>
    <w:rPr>
      <w:rFonts w:ascii="宋体"/>
      <w:sz w:val="18"/>
      <w:szCs w:val="18"/>
    </w:rPr>
  </w:style>
  <w:style w:type="character" w:customStyle="1" w:styleId="DocumentMapChar">
    <w:name w:val="Document Map Char"/>
    <w:link w:val="DocumentMap"/>
    <w:rsid w:val="00E25C65"/>
    <w:rPr>
      <w:rFonts w:ascii="宋体"/>
      <w:color w:val="000000"/>
      <w:sz w:val="18"/>
      <w:szCs w:val="18"/>
      <w:lang w:val="en-GB" w:eastAsia="ja-JP"/>
    </w:rPr>
  </w:style>
  <w:style w:type="paragraph" w:styleId="BodyText">
    <w:name w:val="Body Text"/>
    <w:basedOn w:val="Normal"/>
    <w:link w:val="BodyTextChar"/>
    <w:rsid w:val="00DA7867"/>
    <w:pPr>
      <w:overflowPunct/>
      <w:autoSpaceDE/>
      <w:autoSpaceDN/>
      <w:adjustRightInd/>
      <w:textAlignment w:val="auto"/>
    </w:pPr>
    <w:rPr>
      <w:color w:val="auto"/>
      <w:lang w:eastAsia="en-US"/>
    </w:rPr>
  </w:style>
  <w:style w:type="character" w:customStyle="1" w:styleId="BodyTextChar">
    <w:name w:val="Body Text Char"/>
    <w:link w:val="BodyText"/>
    <w:rsid w:val="00DA7867"/>
    <w:rPr>
      <w:lang w:val="en-GB" w:eastAsia="en-US"/>
    </w:rPr>
  </w:style>
  <w:style w:type="character" w:customStyle="1" w:styleId="TFChar">
    <w:name w:val="TF Char"/>
    <w:link w:val="TF"/>
    <w:rsid w:val="00F73067"/>
    <w:rPr>
      <w:rFonts w:ascii="Arial" w:hAnsi="Arial"/>
      <w:b/>
      <w:color w:val="000000"/>
      <w:lang w:val="en-GB" w:eastAsia="ja-JP"/>
    </w:rPr>
  </w:style>
  <w:style w:type="paragraph" w:styleId="Revision">
    <w:name w:val="Revision"/>
    <w:hidden/>
    <w:uiPriority w:val="99"/>
    <w:semiHidden/>
    <w:rsid w:val="002759C3"/>
    <w:rPr>
      <w:color w:val="000000"/>
      <w:lang w:val="en-GB" w:eastAsia="ja-JP"/>
    </w:rPr>
  </w:style>
  <w:style w:type="character" w:styleId="CommentReference">
    <w:name w:val="annotation reference"/>
    <w:semiHidden/>
    <w:unhideWhenUsed/>
    <w:rsid w:val="001B0645"/>
    <w:rPr>
      <w:sz w:val="21"/>
      <w:szCs w:val="21"/>
    </w:rPr>
  </w:style>
  <w:style w:type="paragraph" w:styleId="CommentText">
    <w:name w:val="annotation text"/>
    <w:basedOn w:val="Normal"/>
    <w:link w:val="CommentTextChar"/>
    <w:semiHidden/>
    <w:unhideWhenUsed/>
    <w:rsid w:val="001B0645"/>
  </w:style>
  <w:style w:type="character" w:customStyle="1" w:styleId="CommentTextChar">
    <w:name w:val="Comment Text Char"/>
    <w:link w:val="CommentText"/>
    <w:semiHidden/>
    <w:rsid w:val="001B0645"/>
    <w:rPr>
      <w:color w:val="000000"/>
      <w:lang w:val="en-GB" w:eastAsia="ja-JP"/>
    </w:rPr>
  </w:style>
  <w:style w:type="paragraph" w:styleId="CommentSubject">
    <w:name w:val="annotation subject"/>
    <w:basedOn w:val="CommentText"/>
    <w:next w:val="CommentText"/>
    <w:link w:val="CommentSubjectChar"/>
    <w:semiHidden/>
    <w:unhideWhenUsed/>
    <w:rsid w:val="001B0645"/>
    <w:rPr>
      <w:b/>
      <w:bCs/>
    </w:rPr>
  </w:style>
  <w:style w:type="character" w:customStyle="1" w:styleId="CommentSubjectChar">
    <w:name w:val="Comment Subject Char"/>
    <w:link w:val="CommentSubject"/>
    <w:semiHidden/>
    <w:rsid w:val="001B0645"/>
    <w:rPr>
      <w:b/>
      <w:bCs/>
      <w:color w:val="000000"/>
      <w:lang w:val="en-GB" w:eastAsia="ja-JP"/>
    </w:rPr>
  </w:style>
  <w:style w:type="character" w:customStyle="1" w:styleId="THChar">
    <w:name w:val="TH Char"/>
    <w:link w:val="TH"/>
    <w:rsid w:val="009C1897"/>
    <w:rPr>
      <w:rFonts w:ascii="Arial" w:hAnsi="Arial"/>
      <w:b/>
      <w:color w:val="000000"/>
      <w:lang w:val="en-GB" w:eastAsia="ja-JP"/>
    </w:rPr>
  </w:style>
  <w:style w:type="paragraph" w:styleId="Caption">
    <w:name w:val="caption"/>
    <w:basedOn w:val="Normal"/>
    <w:next w:val="Normal"/>
    <w:unhideWhenUsed/>
    <w:qFormat/>
    <w:rsid w:val="003268F1"/>
    <w:pPr>
      <w:spacing w:after="200"/>
    </w:pPr>
    <w:rPr>
      <w:b/>
      <w:bCs/>
      <w:color w:val="4F81BD"/>
      <w:sz w:val="18"/>
      <w:szCs w:val="18"/>
    </w:rPr>
  </w:style>
  <w:style w:type="character" w:customStyle="1" w:styleId="NOZchn">
    <w:name w:val="NO Zchn"/>
    <w:link w:val="NO"/>
    <w:rsid w:val="00D228E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9092">
      <w:bodyDiv w:val="1"/>
      <w:marLeft w:val="0"/>
      <w:marRight w:val="0"/>
      <w:marTop w:val="0"/>
      <w:marBottom w:val="0"/>
      <w:divBdr>
        <w:top w:val="none" w:sz="0" w:space="0" w:color="auto"/>
        <w:left w:val="none" w:sz="0" w:space="0" w:color="auto"/>
        <w:bottom w:val="none" w:sz="0" w:space="0" w:color="auto"/>
        <w:right w:val="none" w:sz="0" w:space="0" w:color="auto"/>
      </w:divBdr>
    </w:div>
    <w:div w:id="37142395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64146606">
      <w:bodyDiv w:val="1"/>
      <w:marLeft w:val="0"/>
      <w:marRight w:val="0"/>
      <w:marTop w:val="0"/>
      <w:marBottom w:val="0"/>
      <w:divBdr>
        <w:top w:val="none" w:sz="0" w:space="0" w:color="auto"/>
        <w:left w:val="none" w:sz="0" w:space="0" w:color="auto"/>
        <w:bottom w:val="none" w:sz="0" w:space="0" w:color="auto"/>
        <w:right w:val="none" w:sz="0" w:space="0" w:color="auto"/>
      </w:divBdr>
    </w:div>
    <w:div w:id="565190976">
      <w:bodyDiv w:val="1"/>
      <w:marLeft w:val="0"/>
      <w:marRight w:val="0"/>
      <w:marTop w:val="0"/>
      <w:marBottom w:val="0"/>
      <w:divBdr>
        <w:top w:val="none" w:sz="0" w:space="0" w:color="auto"/>
        <w:left w:val="none" w:sz="0" w:space="0" w:color="auto"/>
        <w:bottom w:val="none" w:sz="0" w:space="0" w:color="auto"/>
        <w:right w:val="none" w:sz="0" w:space="0" w:color="auto"/>
      </w:divBdr>
    </w:div>
    <w:div w:id="885800709">
      <w:bodyDiv w:val="1"/>
      <w:marLeft w:val="0"/>
      <w:marRight w:val="0"/>
      <w:marTop w:val="0"/>
      <w:marBottom w:val="0"/>
      <w:divBdr>
        <w:top w:val="none" w:sz="0" w:space="0" w:color="auto"/>
        <w:left w:val="none" w:sz="0" w:space="0" w:color="auto"/>
        <w:bottom w:val="none" w:sz="0" w:space="0" w:color="auto"/>
        <w:right w:val="none" w:sz="0" w:space="0" w:color="auto"/>
      </w:divBdr>
    </w:div>
    <w:div w:id="890573974">
      <w:bodyDiv w:val="1"/>
      <w:marLeft w:val="0"/>
      <w:marRight w:val="0"/>
      <w:marTop w:val="0"/>
      <w:marBottom w:val="0"/>
      <w:divBdr>
        <w:top w:val="none" w:sz="0" w:space="0" w:color="auto"/>
        <w:left w:val="none" w:sz="0" w:space="0" w:color="auto"/>
        <w:bottom w:val="none" w:sz="0" w:space="0" w:color="auto"/>
        <w:right w:val="none" w:sz="0" w:space="0" w:color="auto"/>
      </w:divBdr>
    </w:div>
    <w:div w:id="943733288">
      <w:bodyDiv w:val="1"/>
      <w:marLeft w:val="0"/>
      <w:marRight w:val="0"/>
      <w:marTop w:val="0"/>
      <w:marBottom w:val="0"/>
      <w:divBdr>
        <w:top w:val="none" w:sz="0" w:space="0" w:color="auto"/>
        <w:left w:val="none" w:sz="0" w:space="0" w:color="auto"/>
        <w:bottom w:val="none" w:sz="0" w:space="0" w:color="auto"/>
        <w:right w:val="none" w:sz="0" w:space="0" w:color="auto"/>
      </w:divBdr>
    </w:div>
    <w:div w:id="1013411734">
      <w:bodyDiv w:val="1"/>
      <w:marLeft w:val="0"/>
      <w:marRight w:val="0"/>
      <w:marTop w:val="0"/>
      <w:marBottom w:val="0"/>
      <w:divBdr>
        <w:top w:val="none" w:sz="0" w:space="0" w:color="auto"/>
        <w:left w:val="none" w:sz="0" w:space="0" w:color="auto"/>
        <w:bottom w:val="none" w:sz="0" w:space="0" w:color="auto"/>
        <w:right w:val="none" w:sz="0" w:space="0" w:color="auto"/>
      </w:divBdr>
    </w:div>
    <w:div w:id="1029574788">
      <w:bodyDiv w:val="1"/>
      <w:marLeft w:val="0"/>
      <w:marRight w:val="0"/>
      <w:marTop w:val="0"/>
      <w:marBottom w:val="0"/>
      <w:divBdr>
        <w:top w:val="none" w:sz="0" w:space="0" w:color="auto"/>
        <w:left w:val="none" w:sz="0" w:space="0" w:color="auto"/>
        <w:bottom w:val="none" w:sz="0" w:space="0" w:color="auto"/>
        <w:right w:val="none" w:sz="0" w:space="0" w:color="auto"/>
      </w:divBdr>
    </w:div>
    <w:div w:id="1062867353">
      <w:bodyDiv w:val="1"/>
      <w:marLeft w:val="0"/>
      <w:marRight w:val="0"/>
      <w:marTop w:val="0"/>
      <w:marBottom w:val="0"/>
      <w:divBdr>
        <w:top w:val="none" w:sz="0" w:space="0" w:color="auto"/>
        <w:left w:val="none" w:sz="0" w:space="0" w:color="auto"/>
        <w:bottom w:val="none" w:sz="0" w:space="0" w:color="auto"/>
        <w:right w:val="none" w:sz="0" w:space="0" w:color="auto"/>
      </w:divBdr>
    </w:div>
    <w:div w:id="1358895325">
      <w:bodyDiv w:val="1"/>
      <w:marLeft w:val="0"/>
      <w:marRight w:val="0"/>
      <w:marTop w:val="0"/>
      <w:marBottom w:val="0"/>
      <w:divBdr>
        <w:top w:val="none" w:sz="0" w:space="0" w:color="auto"/>
        <w:left w:val="none" w:sz="0" w:space="0" w:color="auto"/>
        <w:bottom w:val="none" w:sz="0" w:space="0" w:color="auto"/>
        <w:right w:val="none" w:sz="0" w:space="0" w:color="auto"/>
      </w:divBdr>
    </w:div>
    <w:div w:id="1401515600">
      <w:bodyDiv w:val="1"/>
      <w:marLeft w:val="0"/>
      <w:marRight w:val="0"/>
      <w:marTop w:val="0"/>
      <w:marBottom w:val="0"/>
      <w:divBdr>
        <w:top w:val="none" w:sz="0" w:space="0" w:color="auto"/>
        <w:left w:val="none" w:sz="0" w:space="0" w:color="auto"/>
        <w:bottom w:val="none" w:sz="0" w:space="0" w:color="auto"/>
        <w:right w:val="none" w:sz="0" w:space="0" w:color="auto"/>
      </w:divBdr>
      <w:divsChild>
        <w:div w:id="265310841">
          <w:marLeft w:val="1267"/>
          <w:marRight w:val="0"/>
          <w:marTop w:val="0"/>
          <w:marBottom w:val="0"/>
          <w:divBdr>
            <w:top w:val="none" w:sz="0" w:space="0" w:color="auto"/>
            <w:left w:val="none" w:sz="0" w:space="0" w:color="auto"/>
            <w:bottom w:val="none" w:sz="0" w:space="0" w:color="auto"/>
            <w:right w:val="none" w:sz="0" w:space="0" w:color="auto"/>
          </w:divBdr>
        </w:div>
        <w:div w:id="893278657">
          <w:marLeft w:val="1267"/>
          <w:marRight w:val="0"/>
          <w:marTop w:val="0"/>
          <w:marBottom w:val="0"/>
          <w:divBdr>
            <w:top w:val="none" w:sz="0" w:space="0" w:color="auto"/>
            <w:left w:val="none" w:sz="0" w:space="0" w:color="auto"/>
            <w:bottom w:val="none" w:sz="0" w:space="0" w:color="auto"/>
            <w:right w:val="none" w:sz="0" w:space="0" w:color="auto"/>
          </w:divBdr>
        </w:div>
        <w:div w:id="2008249117">
          <w:marLeft w:val="1267"/>
          <w:marRight w:val="0"/>
          <w:marTop w:val="0"/>
          <w:marBottom w:val="0"/>
          <w:divBdr>
            <w:top w:val="none" w:sz="0" w:space="0" w:color="auto"/>
            <w:left w:val="none" w:sz="0" w:space="0" w:color="auto"/>
            <w:bottom w:val="none" w:sz="0" w:space="0" w:color="auto"/>
            <w:right w:val="none" w:sz="0" w:space="0" w:color="auto"/>
          </w:divBdr>
        </w:div>
      </w:divsChild>
    </w:div>
    <w:div w:id="1461455618">
      <w:bodyDiv w:val="1"/>
      <w:marLeft w:val="0"/>
      <w:marRight w:val="0"/>
      <w:marTop w:val="0"/>
      <w:marBottom w:val="0"/>
      <w:divBdr>
        <w:top w:val="none" w:sz="0" w:space="0" w:color="auto"/>
        <w:left w:val="none" w:sz="0" w:space="0" w:color="auto"/>
        <w:bottom w:val="none" w:sz="0" w:space="0" w:color="auto"/>
        <w:right w:val="none" w:sz="0" w:space="0" w:color="auto"/>
      </w:divBdr>
      <w:divsChild>
        <w:div w:id="212081798">
          <w:marLeft w:val="1166"/>
          <w:marRight w:val="0"/>
          <w:marTop w:val="0"/>
          <w:marBottom w:val="0"/>
          <w:divBdr>
            <w:top w:val="none" w:sz="0" w:space="0" w:color="auto"/>
            <w:left w:val="none" w:sz="0" w:space="0" w:color="auto"/>
            <w:bottom w:val="none" w:sz="0" w:space="0" w:color="auto"/>
            <w:right w:val="none" w:sz="0" w:space="0" w:color="auto"/>
          </w:divBdr>
        </w:div>
        <w:div w:id="911155486">
          <w:marLeft w:val="1166"/>
          <w:marRight w:val="0"/>
          <w:marTop w:val="0"/>
          <w:marBottom w:val="0"/>
          <w:divBdr>
            <w:top w:val="none" w:sz="0" w:space="0" w:color="auto"/>
            <w:left w:val="none" w:sz="0" w:space="0" w:color="auto"/>
            <w:bottom w:val="none" w:sz="0" w:space="0" w:color="auto"/>
            <w:right w:val="none" w:sz="0" w:space="0" w:color="auto"/>
          </w:divBdr>
        </w:div>
        <w:div w:id="1966693581">
          <w:marLeft w:val="1166"/>
          <w:marRight w:val="0"/>
          <w:marTop w:val="0"/>
          <w:marBottom w:val="0"/>
          <w:divBdr>
            <w:top w:val="none" w:sz="0" w:space="0" w:color="auto"/>
            <w:left w:val="none" w:sz="0" w:space="0" w:color="auto"/>
            <w:bottom w:val="none" w:sz="0" w:space="0" w:color="auto"/>
            <w:right w:val="none" w:sz="0" w:space="0" w:color="auto"/>
          </w:divBdr>
        </w:div>
      </w:divsChild>
    </w:div>
    <w:div w:id="1949971396">
      <w:bodyDiv w:val="1"/>
      <w:marLeft w:val="0"/>
      <w:marRight w:val="0"/>
      <w:marTop w:val="0"/>
      <w:marBottom w:val="0"/>
      <w:divBdr>
        <w:top w:val="none" w:sz="0" w:space="0" w:color="auto"/>
        <w:left w:val="none" w:sz="0" w:space="0" w:color="auto"/>
        <w:bottom w:val="none" w:sz="0" w:space="0" w:color="auto"/>
        <w:right w:val="none" w:sz="0" w:space="0" w:color="auto"/>
      </w:divBdr>
      <w:divsChild>
        <w:div w:id="1103454234">
          <w:marLeft w:val="1166"/>
          <w:marRight w:val="0"/>
          <w:marTop w:val="0"/>
          <w:marBottom w:val="0"/>
          <w:divBdr>
            <w:top w:val="none" w:sz="0" w:space="0" w:color="auto"/>
            <w:left w:val="none" w:sz="0" w:space="0" w:color="auto"/>
            <w:bottom w:val="none" w:sz="0" w:space="0" w:color="auto"/>
            <w:right w:val="none" w:sz="0" w:space="0" w:color="auto"/>
          </w:divBdr>
        </w:div>
      </w:divsChild>
    </w:div>
    <w:div w:id="2105881606">
      <w:bodyDiv w:val="1"/>
      <w:marLeft w:val="0"/>
      <w:marRight w:val="0"/>
      <w:marTop w:val="0"/>
      <w:marBottom w:val="0"/>
      <w:divBdr>
        <w:top w:val="none" w:sz="0" w:space="0" w:color="auto"/>
        <w:left w:val="none" w:sz="0" w:space="0" w:color="auto"/>
        <w:bottom w:val="none" w:sz="0" w:space="0" w:color="auto"/>
        <w:right w:val="none" w:sz="0" w:space="0" w:color="auto"/>
      </w:divBdr>
      <w:divsChild>
        <w:div w:id="1666471598">
          <w:marLeft w:val="1166"/>
          <w:marRight w:val="0"/>
          <w:marTop w:val="0"/>
          <w:marBottom w:val="0"/>
          <w:divBdr>
            <w:top w:val="none" w:sz="0" w:space="0" w:color="auto"/>
            <w:left w:val="none" w:sz="0" w:space="0" w:color="auto"/>
            <w:bottom w:val="none" w:sz="0" w:space="0" w:color="auto"/>
            <w:right w:val="none" w:sz="0" w:space="0" w:color="auto"/>
          </w:divBdr>
        </w:div>
      </w:divsChild>
    </w:div>
    <w:div w:id="2130858386">
      <w:bodyDiv w:val="1"/>
      <w:marLeft w:val="0"/>
      <w:marRight w:val="0"/>
      <w:marTop w:val="0"/>
      <w:marBottom w:val="0"/>
      <w:divBdr>
        <w:top w:val="none" w:sz="0" w:space="0" w:color="auto"/>
        <w:left w:val="none" w:sz="0" w:space="0" w:color="auto"/>
        <w:bottom w:val="none" w:sz="0" w:space="0" w:color="auto"/>
        <w:right w:val="none" w:sz="0" w:space="0" w:color="auto"/>
      </w:divBdr>
      <w:divsChild>
        <w:div w:id="361521274">
          <w:marLeft w:val="1267"/>
          <w:marRight w:val="0"/>
          <w:marTop w:val="0"/>
          <w:marBottom w:val="0"/>
          <w:divBdr>
            <w:top w:val="none" w:sz="0" w:space="0" w:color="auto"/>
            <w:left w:val="none" w:sz="0" w:space="0" w:color="auto"/>
            <w:bottom w:val="none" w:sz="0" w:space="0" w:color="auto"/>
            <w:right w:val="none" w:sz="0" w:space="0" w:color="auto"/>
          </w:divBdr>
        </w:div>
        <w:div w:id="1098793622">
          <w:marLeft w:val="1267"/>
          <w:marRight w:val="0"/>
          <w:marTop w:val="0"/>
          <w:marBottom w:val="0"/>
          <w:divBdr>
            <w:top w:val="none" w:sz="0" w:space="0" w:color="auto"/>
            <w:left w:val="none" w:sz="0" w:space="0" w:color="auto"/>
            <w:bottom w:val="none" w:sz="0" w:space="0" w:color="auto"/>
            <w:right w:val="none" w:sz="0" w:space="0" w:color="auto"/>
          </w:divBdr>
        </w:div>
        <w:div w:id="1687710641">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FC3E8-994A-4842-938A-2A000EDD6028}">
  <ds:schemaRefs>
    <ds:schemaRef ds:uri="http://schemas.openxmlformats.org/officeDocument/2006/bibliography"/>
  </ds:schemaRefs>
</ds:datastoreItem>
</file>

<file path=customXml/itemProps2.xml><?xml version="1.0" encoding="utf-8"?>
<ds:datastoreItem xmlns:ds="http://schemas.openxmlformats.org/officeDocument/2006/customXml" ds:itemID="{FD12D398-2073-4031-8904-607657CC7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2767</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9</cp:revision>
  <cp:lastPrinted>2003-09-25T21:29:00Z</cp:lastPrinted>
  <dcterms:created xsi:type="dcterms:W3CDTF">2016-10-10T02:43:00Z</dcterms:created>
  <dcterms:modified xsi:type="dcterms:W3CDTF">2016-10-11T08:03:00Z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(2)T63FdvZNTf/asLH3sDmK8vraySYy4bVG7aVIP4fMXsd8tk+s1uuCnGnm34xHc/rbQhfrRVzU
ScBsjU9dCjrh9yHH8ST+MR/CljuLAat4HKaA2Bof1GrBZzc6xpqNn6Q4f7soWPj09LxNJOnY
x7S3B2a3v9DN+KtsX1bzdvtyDX5amqfpmm/9SQrMomJBtsTsrA2/X/Xcp+mQOSkxFnEL9gmL
QoMdg+17Rp/MWk38aR</vt:lpwstr>
  </property>
  <property fmtid="{D5CDD505-2E9C-101B-9397-08002B2CF9AE}" pid="3" name="_2015_ms_pID_7253431">
    <vt:lpwstr>EZnZvSRadUEM0PjZwaly8tYH8f7Y1C53l/UC3MFnlsXC24ahRymFbf
Y6PGkLdJ1m8B1Hgy+QnUY53DVeAn8BNahIguaVTlVeW6+Les3KlATmtcohWkKddZcAYQrzrU
MW5/yRH0ms8bLkP6aeutrSN9TpeSjkRVIdp/KKRA62s1+AF5MqVOj0+CN1yY86TSLqc5YsLK
00lMYBudswZDBKyw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1476089194</vt:lpwstr>
  </property>
</Properties>
</file>